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852"/>
        <w:tblOverlap w:val="never"/>
        <w:tblW w:w="0" w:type="auto"/>
        <w:tblLook w:val="04A0" w:firstRow="1" w:lastRow="0" w:firstColumn="1" w:lastColumn="0" w:noHBand="0" w:noVBand="1"/>
      </w:tblPr>
      <w:tblGrid>
        <w:gridCol w:w="3969"/>
      </w:tblGrid>
      <w:tr w:rsidR="008C7E44" w:rsidRPr="003A66D1" w14:paraId="15605BBD" w14:textId="77777777" w:rsidTr="00CD6556">
        <w:trPr>
          <w:cantSplit/>
        </w:trPr>
        <w:tc>
          <w:tcPr>
            <w:tcW w:w="3969" w:type="dxa"/>
            <w:shd w:val="clear" w:color="auto" w:fill="auto"/>
            <w:vAlign w:val="center"/>
          </w:tcPr>
          <w:p w14:paraId="5C27D8C0" w14:textId="5851095E" w:rsidR="008C7E44" w:rsidRPr="005D3889" w:rsidRDefault="005D3889" w:rsidP="00CD6556">
            <w:pPr>
              <w:spacing w:before="0" w:line="240" w:lineRule="auto"/>
              <w:ind w:left="742"/>
              <w:jc w:val="both"/>
              <w:rPr>
                <w:b/>
                <w:sz w:val="24"/>
                <w:szCs w:val="24"/>
                <w:lang w:val="es-ES"/>
              </w:rPr>
            </w:pPr>
            <w:r w:rsidRPr="005D3889">
              <w:rPr>
                <w:b/>
                <w:sz w:val="24"/>
                <w:szCs w:val="24"/>
                <w:lang w:val="es-ES"/>
              </w:rPr>
              <w:t>COMUNICADO DE PRENSA</w:t>
            </w:r>
          </w:p>
          <w:p w14:paraId="7FB31CAF" w14:textId="7D6D305F" w:rsidR="00E25556" w:rsidRPr="00E25556" w:rsidRDefault="00E368EF" w:rsidP="00E25556">
            <w:pPr>
              <w:spacing w:before="0" w:line="240" w:lineRule="auto"/>
              <w:ind w:left="742"/>
              <w:jc w:val="both"/>
              <w:rPr>
                <w:sz w:val="22"/>
                <w:lang w:val="es-ES"/>
              </w:rPr>
            </w:pPr>
            <w:r>
              <w:rPr>
                <w:sz w:val="22"/>
                <w:lang w:val="es-ES"/>
              </w:rPr>
              <w:t>6</w:t>
            </w:r>
            <w:r w:rsidR="005D3889" w:rsidRPr="005D3889">
              <w:rPr>
                <w:sz w:val="22"/>
                <w:lang w:val="es-ES"/>
              </w:rPr>
              <w:t xml:space="preserve"> de </w:t>
            </w:r>
            <w:r>
              <w:rPr>
                <w:sz w:val="22"/>
                <w:lang w:val="es-ES"/>
              </w:rPr>
              <w:t>mayo</w:t>
            </w:r>
            <w:r w:rsidR="005D3889" w:rsidRPr="005D3889">
              <w:rPr>
                <w:sz w:val="22"/>
                <w:lang w:val="es-ES"/>
              </w:rPr>
              <w:t xml:space="preserve"> de</w:t>
            </w:r>
            <w:r w:rsidR="002D06B1" w:rsidRPr="005D3889">
              <w:rPr>
                <w:sz w:val="22"/>
                <w:lang w:val="es-ES"/>
              </w:rPr>
              <w:t xml:space="preserve"> 2025</w:t>
            </w:r>
          </w:p>
        </w:tc>
      </w:tr>
    </w:tbl>
    <w:p w14:paraId="4C100161" w14:textId="4DC07560" w:rsidR="00E368EF" w:rsidRPr="00E368EF" w:rsidRDefault="00E368EF" w:rsidP="00E368EF">
      <w:pPr>
        <w:pStyle w:val="RGTitreCP"/>
        <w:spacing w:after="360"/>
        <w:jc w:val="center"/>
        <w:rPr>
          <w:sz w:val="38"/>
          <w:szCs w:val="38"/>
          <w:lang w:val="es-ES"/>
        </w:rPr>
      </w:pPr>
      <w:r>
        <w:rPr>
          <w:sz w:val="38"/>
          <w:szCs w:val="38"/>
          <w:lang w:val="es-ES"/>
        </w:rPr>
        <w:t xml:space="preserve">Luca de Meo, CEO de Renault Group, presenta en Barcelona su libro </w:t>
      </w:r>
      <w:r w:rsidRPr="004C6C92">
        <w:rPr>
          <w:sz w:val="38"/>
          <w:szCs w:val="38"/>
          <w:lang w:val="es-ES"/>
        </w:rPr>
        <w:t>«</w:t>
      </w:r>
      <w:r>
        <w:rPr>
          <w:sz w:val="38"/>
          <w:szCs w:val="38"/>
          <w:lang w:val="es-ES"/>
        </w:rPr>
        <w:t>D</w:t>
      </w:r>
      <w:r w:rsidRPr="004C6C92">
        <w:rPr>
          <w:sz w:val="38"/>
          <w:szCs w:val="38"/>
          <w:lang w:val="es-ES"/>
        </w:rPr>
        <w:t>iccionario sentimental del automóvil»</w:t>
      </w:r>
    </w:p>
    <w:p w14:paraId="494CF88D" w14:textId="0276F1F4" w:rsidR="0037380C" w:rsidRDefault="0037380C" w:rsidP="00BD5215">
      <w:pPr>
        <w:pStyle w:val="BulletCP1"/>
        <w:jc w:val="both"/>
        <w:rPr>
          <w:szCs w:val="24"/>
          <w:lang w:val="es-ES"/>
        </w:rPr>
      </w:pPr>
      <w:r w:rsidRPr="0037380C">
        <w:rPr>
          <w:szCs w:val="24"/>
          <w:lang w:val="es-ES"/>
        </w:rPr>
        <w:t>En un acto celebrado hoy ante medios de comunicación, instituciones</w:t>
      </w:r>
      <w:r w:rsidR="00B23989">
        <w:rPr>
          <w:szCs w:val="24"/>
          <w:lang w:val="es-ES"/>
        </w:rPr>
        <w:t xml:space="preserve">, </w:t>
      </w:r>
      <w:r w:rsidRPr="0037380C">
        <w:rPr>
          <w:szCs w:val="24"/>
          <w:lang w:val="es-ES"/>
        </w:rPr>
        <w:t xml:space="preserve">familiares y amigos, el CEO de Renault Group ha presentado en la Ciudad Condal su </w:t>
      </w:r>
      <w:r w:rsidR="00EB1A48">
        <w:rPr>
          <w:szCs w:val="24"/>
          <w:lang w:val="es-ES"/>
        </w:rPr>
        <w:t>libro</w:t>
      </w:r>
      <w:r w:rsidRPr="0037380C">
        <w:rPr>
          <w:szCs w:val="24"/>
          <w:lang w:val="es-ES"/>
        </w:rPr>
        <w:t xml:space="preserve"> que ya está disponible en </w:t>
      </w:r>
      <w:r w:rsidR="006327C5">
        <w:rPr>
          <w:szCs w:val="24"/>
          <w:lang w:val="es-ES"/>
        </w:rPr>
        <w:t xml:space="preserve">las librerías españolas </w:t>
      </w:r>
      <w:r>
        <w:rPr>
          <w:szCs w:val="24"/>
          <w:lang w:val="es-ES"/>
        </w:rPr>
        <w:t>desde el 30 de abril</w:t>
      </w:r>
      <w:r w:rsidRPr="0037380C">
        <w:rPr>
          <w:szCs w:val="24"/>
          <w:lang w:val="es-ES"/>
        </w:rPr>
        <w:t>. La obra también está disponible en formato eBook, tanto en España como en países de Latinoamérica.</w:t>
      </w:r>
    </w:p>
    <w:p w14:paraId="77EA55BB" w14:textId="20B8B67E" w:rsidR="00BD5215" w:rsidRPr="007F1CD4" w:rsidRDefault="00BD5215" w:rsidP="00BD5215">
      <w:pPr>
        <w:pStyle w:val="BulletCP1"/>
        <w:jc w:val="both"/>
        <w:rPr>
          <w:szCs w:val="24"/>
          <w:lang w:val="es-ES"/>
        </w:rPr>
      </w:pPr>
      <w:r w:rsidRPr="007F1CD4">
        <w:rPr>
          <w:szCs w:val="24"/>
          <w:lang w:val="es-ES"/>
        </w:rPr>
        <w:t xml:space="preserve">En esta obra, </w:t>
      </w:r>
      <w:r>
        <w:rPr>
          <w:szCs w:val="24"/>
          <w:lang w:val="es-ES"/>
        </w:rPr>
        <w:t>Luca d</w:t>
      </w:r>
      <w:r w:rsidRPr="007F1CD4">
        <w:rPr>
          <w:szCs w:val="24"/>
          <w:lang w:val="es-ES"/>
        </w:rPr>
        <w:t>e Meo</w:t>
      </w:r>
      <w:r w:rsidR="0037380C">
        <w:rPr>
          <w:szCs w:val="24"/>
          <w:lang w:val="es-ES"/>
        </w:rPr>
        <w:t xml:space="preserve"> </w:t>
      </w:r>
      <w:r w:rsidRPr="007F1CD4">
        <w:rPr>
          <w:szCs w:val="24"/>
          <w:lang w:val="es-ES"/>
        </w:rPr>
        <w:t>vuelca su pasión y su experiencia y recorre el mundo de las cuatro ruedas a base de anécdotas y datos sorprendentes, testimonios de empresarios del sector, diseñadores y pilotos legendarios y lúcidas reflexiones sobre el presente y el futuro de una industria que ha sabido adaptarse a crisis de gran envergadura.</w:t>
      </w:r>
    </w:p>
    <w:p w14:paraId="3EA2164D" w14:textId="77777777" w:rsidR="00D1251F" w:rsidRDefault="002879FB" w:rsidP="00D1251F">
      <w:pPr>
        <w:pStyle w:val="BulletCP1"/>
        <w:spacing w:before="120" w:after="0"/>
        <w:jc w:val="both"/>
        <w:rPr>
          <w:szCs w:val="24"/>
          <w:lang w:val="es-ES"/>
        </w:rPr>
      </w:pPr>
      <w:r w:rsidRPr="007F1CD4">
        <w:rPr>
          <w:szCs w:val="24"/>
          <w:lang w:val="es-ES"/>
        </w:rPr>
        <w:t xml:space="preserve">Los derechos de autor del </w:t>
      </w:r>
      <w:r w:rsidRPr="0066741E">
        <w:rPr>
          <w:i/>
          <w:iCs/>
          <w:szCs w:val="24"/>
          <w:lang w:val="es-ES"/>
        </w:rPr>
        <w:t>Diccionario sentimental del automóvil</w:t>
      </w:r>
      <w:r w:rsidRPr="007F1CD4">
        <w:rPr>
          <w:szCs w:val="24"/>
          <w:lang w:val="es-ES"/>
        </w:rPr>
        <w:t xml:space="preserve"> se destinarán a la Asociación Candelita, que facilita que las mujeres en riesgo de exclusión obtengan el </w:t>
      </w:r>
      <w:proofErr w:type="gramStart"/>
      <w:r w:rsidRPr="007F1CD4">
        <w:rPr>
          <w:szCs w:val="24"/>
          <w:lang w:val="es-ES"/>
        </w:rPr>
        <w:t>carnet</w:t>
      </w:r>
      <w:proofErr w:type="gramEnd"/>
      <w:r w:rsidRPr="007F1CD4">
        <w:rPr>
          <w:szCs w:val="24"/>
          <w:lang w:val="es-ES"/>
        </w:rPr>
        <w:t xml:space="preserve"> de conducir, mejorando así sus posibilidades de acceder a un empleo</w:t>
      </w:r>
      <w:r w:rsidR="00966505">
        <w:rPr>
          <w:szCs w:val="24"/>
          <w:lang w:val="es-ES"/>
        </w:rPr>
        <w:t>.</w:t>
      </w:r>
    </w:p>
    <w:p w14:paraId="14ADBA32" w14:textId="0A8116E5" w:rsidR="00AA6D58" w:rsidRDefault="001267D7" w:rsidP="00F75AC3">
      <w:pPr>
        <w:pStyle w:val="BulletCP1"/>
        <w:numPr>
          <w:ilvl w:val="0"/>
          <w:numId w:val="0"/>
        </w:numPr>
        <w:spacing w:before="120" w:after="0"/>
        <w:jc w:val="both"/>
        <w:rPr>
          <w:b w:val="0"/>
          <w:bCs w:val="0"/>
          <w:lang w:val="es-ES"/>
        </w:rPr>
      </w:pPr>
      <w:r w:rsidRPr="00D1251F">
        <w:rPr>
          <w:b w:val="0"/>
          <w:bCs w:val="0"/>
          <w:lang w:val="es-ES"/>
        </w:rPr>
        <w:t>Luca de Meo, CEO de Renault Group</w:t>
      </w:r>
      <w:r w:rsidR="004E5367">
        <w:rPr>
          <w:b w:val="0"/>
          <w:bCs w:val="0"/>
          <w:lang w:val="es-ES"/>
        </w:rPr>
        <w:t xml:space="preserve">, </w:t>
      </w:r>
      <w:r w:rsidR="00E368EF">
        <w:rPr>
          <w:b w:val="0"/>
          <w:bCs w:val="0"/>
          <w:lang w:val="es-ES"/>
        </w:rPr>
        <w:t>presenta</w:t>
      </w:r>
      <w:r w:rsidR="003A66D1">
        <w:rPr>
          <w:b w:val="0"/>
          <w:bCs w:val="0"/>
          <w:lang w:val="es-ES"/>
        </w:rPr>
        <w:t xml:space="preserve"> </w:t>
      </w:r>
      <w:r w:rsidR="00E368EF">
        <w:rPr>
          <w:b w:val="0"/>
          <w:bCs w:val="0"/>
          <w:lang w:val="es-ES"/>
        </w:rPr>
        <w:t>en Barcelona su libro</w:t>
      </w:r>
      <w:r w:rsidR="0037380C">
        <w:rPr>
          <w:b w:val="0"/>
          <w:bCs w:val="0"/>
          <w:lang w:val="es-ES"/>
        </w:rPr>
        <w:t xml:space="preserve"> </w:t>
      </w:r>
      <w:r w:rsidR="00E731B5" w:rsidRPr="0066741E">
        <w:rPr>
          <w:b w:val="0"/>
          <w:bCs w:val="0"/>
          <w:i/>
          <w:iCs/>
          <w:lang w:val="es-ES"/>
        </w:rPr>
        <w:t xml:space="preserve">Diccionario </w:t>
      </w:r>
      <w:r w:rsidR="0066741E" w:rsidRPr="0066741E">
        <w:rPr>
          <w:b w:val="0"/>
          <w:bCs w:val="0"/>
          <w:i/>
          <w:iCs/>
          <w:lang w:val="es-ES"/>
        </w:rPr>
        <w:t>s</w:t>
      </w:r>
      <w:r w:rsidR="00E731B5" w:rsidRPr="0066741E">
        <w:rPr>
          <w:b w:val="0"/>
          <w:bCs w:val="0"/>
          <w:i/>
          <w:iCs/>
          <w:lang w:val="es-ES"/>
        </w:rPr>
        <w:t xml:space="preserve">entimental del </w:t>
      </w:r>
      <w:r w:rsidR="0066741E" w:rsidRPr="0066741E">
        <w:rPr>
          <w:b w:val="0"/>
          <w:bCs w:val="0"/>
          <w:i/>
          <w:iCs/>
          <w:lang w:val="es-ES"/>
        </w:rPr>
        <w:t>a</w:t>
      </w:r>
      <w:r w:rsidR="00E731B5" w:rsidRPr="0066741E">
        <w:rPr>
          <w:b w:val="0"/>
          <w:bCs w:val="0"/>
          <w:i/>
          <w:iCs/>
          <w:lang w:val="es-ES"/>
        </w:rPr>
        <w:t>utomóvil</w:t>
      </w:r>
      <w:r w:rsidR="00BF67B1">
        <w:rPr>
          <w:b w:val="0"/>
          <w:bCs w:val="0"/>
          <w:lang w:val="es-ES"/>
        </w:rPr>
        <w:t>.</w:t>
      </w:r>
      <w:r w:rsidR="002B2383">
        <w:rPr>
          <w:b w:val="0"/>
          <w:bCs w:val="0"/>
          <w:lang w:val="es-ES"/>
        </w:rPr>
        <w:t xml:space="preserve"> En un acto celebrado h</w:t>
      </w:r>
      <w:r w:rsidR="00D34410">
        <w:rPr>
          <w:b w:val="0"/>
          <w:bCs w:val="0"/>
          <w:lang w:val="es-ES"/>
        </w:rPr>
        <w:t xml:space="preserve">oy ante medios de comunicación, </w:t>
      </w:r>
      <w:r w:rsidR="003867D5">
        <w:rPr>
          <w:b w:val="0"/>
          <w:bCs w:val="0"/>
          <w:lang w:val="es-ES"/>
        </w:rPr>
        <w:t>instituciones</w:t>
      </w:r>
      <w:r w:rsidR="006327C5">
        <w:rPr>
          <w:b w:val="0"/>
          <w:bCs w:val="0"/>
          <w:lang w:val="es-ES"/>
        </w:rPr>
        <w:t xml:space="preserve">, </w:t>
      </w:r>
      <w:r w:rsidR="00F62061">
        <w:rPr>
          <w:b w:val="0"/>
          <w:bCs w:val="0"/>
          <w:lang w:val="es-ES"/>
        </w:rPr>
        <w:t xml:space="preserve">familiares y </w:t>
      </w:r>
      <w:r w:rsidR="00D34410">
        <w:rPr>
          <w:b w:val="0"/>
          <w:bCs w:val="0"/>
          <w:lang w:val="es-ES"/>
        </w:rPr>
        <w:t xml:space="preserve">amigos, el CEO de Renault Group ha presentado en la Ciudad Condal </w:t>
      </w:r>
      <w:r w:rsidR="00F62061">
        <w:rPr>
          <w:b w:val="0"/>
          <w:bCs w:val="0"/>
          <w:lang w:val="es-ES"/>
        </w:rPr>
        <w:t>su</w:t>
      </w:r>
      <w:r w:rsidR="00D34410">
        <w:rPr>
          <w:b w:val="0"/>
          <w:bCs w:val="0"/>
          <w:lang w:val="es-ES"/>
        </w:rPr>
        <w:t xml:space="preserve"> </w:t>
      </w:r>
      <w:r w:rsidR="005966CC">
        <w:rPr>
          <w:b w:val="0"/>
          <w:bCs w:val="0"/>
          <w:lang w:val="es-ES"/>
        </w:rPr>
        <w:t>libro</w:t>
      </w:r>
      <w:r w:rsidR="00BF67B1">
        <w:rPr>
          <w:b w:val="0"/>
          <w:bCs w:val="0"/>
          <w:lang w:val="es-ES"/>
        </w:rPr>
        <w:t xml:space="preserve"> que </w:t>
      </w:r>
      <w:r w:rsidR="00F62061">
        <w:rPr>
          <w:b w:val="0"/>
          <w:bCs w:val="0"/>
          <w:lang w:val="es-ES"/>
        </w:rPr>
        <w:t xml:space="preserve">ya </w:t>
      </w:r>
      <w:r w:rsidR="00BF67B1">
        <w:rPr>
          <w:b w:val="0"/>
          <w:bCs w:val="0"/>
          <w:lang w:val="es-ES"/>
        </w:rPr>
        <w:t xml:space="preserve">está disponible en España desde el pasado 30 de abril. La obra también está </w:t>
      </w:r>
      <w:r w:rsidR="002B2383">
        <w:rPr>
          <w:b w:val="0"/>
          <w:bCs w:val="0"/>
          <w:lang w:val="es-ES"/>
        </w:rPr>
        <w:t xml:space="preserve">disponible </w:t>
      </w:r>
      <w:r w:rsidR="00AA6D58" w:rsidRPr="00AA6D58">
        <w:rPr>
          <w:b w:val="0"/>
          <w:bCs w:val="0"/>
          <w:lang w:val="es-ES"/>
        </w:rPr>
        <w:t>en formato eBook, tanto en España como en países de Latinoamérica.</w:t>
      </w:r>
    </w:p>
    <w:p w14:paraId="1CE0BAAC" w14:textId="4528DA99" w:rsidR="00BF67B1" w:rsidRDefault="00BF67B1" w:rsidP="00F75AC3">
      <w:pPr>
        <w:pStyle w:val="BulletCP1"/>
        <w:numPr>
          <w:ilvl w:val="0"/>
          <w:numId w:val="0"/>
        </w:numPr>
        <w:spacing w:before="120" w:after="0"/>
        <w:jc w:val="both"/>
        <w:rPr>
          <w:b w:val="0"/>
          <w:bCs w:val="0"/>
          <w:lang w:val="es-ES"/>
        </w:rPr>
      </w:pPr>
      <w:r>
        <w:rPr>
          <w:b w:val="0"/>
          <w:bCs w:val="0"/>
          <w:lang w:val="es-ES"/>
        </w:rPr>
        <w:t>El acto</w:t>
      </w:r>
      <w:r w:rsidR="00F62061">
        <w:rPr>
          <w:b w:val="0"/>
          <w:bCs w:val="0"/>
          <w:lang w:val="es-ES"/>
        </w:rPr>
        <w:t xml:space="preserve">, que ha arrancado con la intervención de Roger Domingo, director Editorial de Grupo Planeta, </w:t>
      </w:r>
      <w:r>
        <w:rPr>
          <w:b w:val="0"/>
          <w:bCs w:val="0"/>
          <w:lang w:val="es-ES"/>
        </w:rPr>
        <w:t xml:space="preserve">ha sido conducido por </w:t>
      </w:r>
      <w:r w:rsidR="003867D5">
        <w:rPr>
          <w:b w:val="0"/>
          <w:bCs w:val="0"/>
          <w:lang w:val="es-ES"/>
        </w:rPr>
        <w:t xml:space="preserve">la periodista </w:t>
      </w:r>
      <w:r>
        <w:rPr>
          <w:b w:val="0"/>
          <w:bCs w:val="0"/>
          <w:lang w:val="es-ES"/>
        </w:rPr>
        <w:t xml:space="preserve">Noemí de Miguel </w:t>
      </w:r>
      <w:r w:rsidR="003867D5">
        <w:rPr>
          <w:b w:val="0"/>
          <w:bCs w:val="0"/>
          <w:lang w:val="es-ES"/>
        </w:rPr>
        <w:t xml:space="preserve">quien ha tenido la oportunidad de conversar con Luca de Meo sobre su pasión por el automóvil y recordar algunas de las anécdotas </w:t>
      </w:r>
      <w:r w:rsidR="00BD5215">
        <w:rPr>
          <w:b w:val="0"/>
          <w:bCs w:val="0"/>
          <w:lang w:val="es-ES"/>
        </w:rPr>
        <w:t xml:space="preserve">y datos curiosos descritos en la obra. </w:t>
      </w:r>
    </w:p>
    <w:p w14:paraId="39BE978B" w14:textId="513A7304" w:rsidR="004D4AE2" w:rsidRPr="004D4AE2" w:rsidRDefault="002315DC" w:rsidP="00F75AC3">
      <w:pPr>
        <w:pStyle w:val="BulletCP1"/>
        <w:numPr>
          <w:ilvl w:val="0"/>
          <w:numId w:val="0"/>
        </w:numPr>
        <w:spacing w:before="120" w:after="0"/>
        <w:jc w:val="both"/>
        <w:rPr>
          <w:b w:val="0"/>
          <w:bCs w:val="0"/>
          <w:lang w:val="es-ES"/>
        </w:rPr>
      </w:pPr>
      <w:r w:rsidRPr="00F75AC3">
        <w:rPr>
          <w:b w:val="0"/>
          <w:bCs w:val="0"/>
          <w:lang w:val="es-ES"/>
        </w:rPr>
        <w:t>L</w:t>
      </w:r>
      <w:r w:rsidR="00E071BF" w:rsidRPr="00F75AC3">
        <w:rPr>
          <w:b w:val="0"/>
          <w:bCs w:val="0"/>
          <w:lang w:val="es-ES"/>
        </w:rPr>
        <w:t xml:space="preserve">os derechos de autor del </w:t>
      </w:r>
      <w:r w:rsidR="00E071BF" w:rsidRPr="00F15B84">
        <w:rPr>
          <w:b w:val="0"/>
          <w:bCs w:val="0"/>
          <w:i/>
          <w:iCs/>
          <w:lang w:val="es-ES"/>
        </w:rPr>
        <w:t>Diccionario sentimental del automóvil</w:t>
      </w:r>
      <w:r w:rsidR="00D45947">
        <w:rPr>
          <w:b w:val="0"/>
          <w:bCs w:val="0"/>
          <w:lang w:val="es-ES"/>
        </w:rPr>
        <w:t xml:space="preserve"> t</w:t>
      </w:r>
      <w:r w:rsidR="00E071BF" w:rsidRPr="00F75AC3">
        <w:rPr>
          <w:b w:val="0"/>
          <w:bCs w:val="0"/>
          <w:lang w:val="es-ES"/>
        </w:rPr>
        <w:t xml:space="preserve">ienen fines benéficos puesto que </w:t>
      </w:r>
      <w:r w:rsidR="00E803FF">
        <w:rPr>
          <w:b w:val="0"/>
          <w:bCs w:val="0"/>
          <w:lang w:val="es-ES"/>
        </w:rPr>
        <w:t xml:space="preserve">se destinan </w:t>
      </w:r>
      <w:r w:rsidR="00E071BF" w:rsidRPr="00F75AC3">
        <w:rPr>
          <w:b w:val="0"/>
          <w:bCs w:val="0"/>
          <w:lang w:val="es-ES"/>
        </w:rPr>
        <w:t xml:space="preserve">a la </w:t>
      </w:r>
      <w:r w:rsidR="00E071BF" w:rsidRPr="00AD380F">
        <w:rPr>
          <w:lang w:val="es-ES"/>
        </w:rPr>
        <w:t>Asociación Candelita</w:t>
      </w:r>
      <w:r w:rsidR="00E071BF" w:rsidRPr="00F75AC3">
        <w:rPr>
          <w:b w:val="0"/>
          <w:bCs w:val="0"/>
          <w:lang w:val="es-ES"/>
        </w:rPr>
        <w:t xml:space="preserve">, que facilita que las mujeres en riesgo de exclusión obtengan el </w:t>
      </w:r>
      <w:r w:rsidR="004D4AE2" w:rsidRPr="00F75AC3">
        <w:rPr>
          <w:b w:val="0"/>
          <w:bCs w:val="0"/>
          <w:lang w:val="es-ES"/>
        </w:rPr>
        <w:t>carné</w:t>
      </w:r>
      <w:r w:rsidR="00E071BF" w:rsidRPr="00F75AC3">
        <w:rPr>
          <w:b w:val="0"/>
          <w:bCs w:val="0"/>
          <w:lang w:val="es-ES"/>
        </w:rPr>
        <w:t xml:space="preserve"> de conducir, mejorando así sus posibilidades de acceder a un empleo</w:t>
      </w:r>
      <w:r w:rsidR="004D4AE2">
        <w:rPr>
          <w:b w:val="0"/>
          <w:bCs w:val="0"/>
          <w:lang w:val="es-ES"/>
        </w:rPr>
        <w:t xml:space="preserve">. </w:t>
      </w:r>
      <w:r w:rsidR="004D4AE2" w:rsidRPr="004D4AE2">
        <w:rPr>
          <w:b w:val="0"/>
          <w:bCs w:val="0"/>
          <w:lang w:val="es-ES"/>
        </w:rPr>
        <w:t xml:space="preserve">Esta iniciativa se alinea con las acciones previamente realizadas en Francia, </w:t>
      </w:r>
      <w:r w:rsidR="004D4AE2">
        <w:rPr>
          <w:b w:val="0"/>
          <w:bCs w:val="0"/>
          <w:lang w:val="es-ES"/>
        </w:rPr>
        <w:t xml:space="preserve">donde los beneficios del libro se destinan </w:t>
      </w:r>
      <w:r w:rsidR="004D4AE2" w:rsidRPr="004D4AE2">
        <w:rPr>
          <w:b w:val="0"/>
          <w:bCs w:val="0"/>
          <w:lang w:val="es-ES"/>
        </w:rPr>
        <w:t>a ayudar a jóvenes en situaciones desfavorables a conseguir sus permisos de conducir.</w:t>
      </w:r>
    </w:p>
    <w:p w14:paraId="436F6E2F" w14:textId="77777777" w:rsidR="00BD5215" w:rsidRDefault="002315DC" w:rsidP="00F75AC3">
      <w:pPr>
        <w:pStyle w:val="BulletCP1"/>
        <w:numPr>
          <w:ilvl w:val="0"/>
          <w:numId w:val="0"/>
        </w:numPr>
        <w:spacing w:before="120" w:after="0"/>
        <w:jc w:val="both"/>
        <w:rPr>
          <w:sz w:val="24"/>
          <w:szCs w:val="24"/>
          <w:lang w:val="es-ES"/>
        </w:rPr>
      </w:pPr>
      <w:r w:rsidRPr="00AD380F">
        <w:rPr>
          <w:sz w:val="24"/>
          <w:szCs w:val="24"/>
          <w:lang w:val="es-ES"/>
        </w:rPr>
        <w:t>El apasionante universo de las cuatro ruedas</w:t>
      </w:r>
      <w:r w:rsidR="0066741E" w:rsidRPr="00AD380F">
        <w:rPr>
          <w:sz w:val="24"/>
          <w:szCs w:val="24"/>
          <w:lang w:val="es-ES"/>
        </w:rPr>
        <w:t xml:space="preserve"> </w:t>
      </w:r>
      <w:r w:rsidRPr="00AD380F">
        <w:rPr>
          <w:sz w:val="24"/>
          <w:szCs w:val="24"/>
          <w:lang w:val="es-ES"/>
        </w:rPr>
        <w:t xml:space="preserve">de la A </w:t>
      </w:r>
      <w:proofErr w:type="spellStart"/>
      <w:r w:rsidRPr="00AD380F">
        <w:rPr>
          <w:sz w:val="24"/>
          <w:szCs w:val="24"/>
          <w:lang w:val="es-ES"/>
        </w:rPr>
        <w:t>a</w:t>
      </w:r>
      <w:proofErr w:type="spellEnd"/>
      <w:r w:rsidRPr="00AD380F">
        <w:rPr>
          <w:sz w:val="24"/>
          <w:szCs w:val="24"/>
          <w:lang w:val="es-ES"/>
        </w:rPr>
        <w:t xml:space="preserve"> la Z</w:t>
      </w:r>
    </w:p>
    <w:p w14:paraId="682BAE77" w14:textId="26AC84CD" w:rsidR="00F75AC3" w:rsidRDefault="002315DC" w:rsidP="00F75AC3">
      <w:pPr>
        <w:pStyle w:val="BulletCP1"/>
        <w:numPr>
          <w:ilvl w:val="0"/>
          <w:numId w:val="0"/>
        </w:numPr>
        <w:spacing w:before="120" w:after="0"/>
        <w:jc w:val="both"/>
        <w:rPr>
          <w:b w:val="0"/>
          <w:bCs w:val="0"/>
          <w:lang w:val="es-ES"/>
        </w:rPr>
      </w:pPr>
      <w:r w:rsidRPr="002315DC">
        <w:rPr>
          <w:b w:val="0"/>
          <w:bCs w:val="0"/>
          <w:lang w:val="es-ES"/>
        </w:rPr>
        <w:t>¿Qué ha sido de los bólidos de James Bond? ¿Cuántos modelos aparecen en los cómics de Tintín? ¿Qué hace especial a Fernando Alonso a los mandos de su monoplaza? ¿Sobrevivirá la industria automovilística europea al boom de la competencia china? ¿Qué retos afronta el vehículo eléctrico? ¿Cuál es la historia detrás de clásicos como el 2 CV, el Seat Panda y el 600?</w:t>
      </w:r>
    </w:p>
    <w:p w14:paraId="1736E159" w14:textId="77777777" w:rsidR="00F15B84" w:rsidRDefault="002315DC" w:rsidP="00F15B84">
      <w:pPr>
        <w:pStyle w:val="BulletCP1"/>
        <w:numPr>
          <w:ilvl w:val="0"/>
          <w:numId w:val="0"/>
        </w:numPr>
        <w:spacing w:before="120" w:after="0"/>
        <w:jc w:val="both"/>
        <w:rPr>
          <w:b w:val="0"/>
          <w:bCs w:val="0"/>
          <w:lang w:val="es-ES"/>
        </w:rPr>
      </w:pPr>
      <w:r w:rsidRPr="002315DC">
        <w:rPr>
          <w:b w:val="0"/>
          <w:bCs w:val="0"/>
          <w:lang w:val="es-ES"/>
        </w:rPr>
        <w:lastRenderedPageBreak/>
        <w:t>Luca de Meo se enamoró de los coches en diciembre de 1973, cuando tenía siete años, después de dar un paseo a bordo de un Lancia Fulvia. Desde entonces, su vida ha sido inseparable del mundo del motor, donde ha trabajado durante décadas en Fiat, Volkswagen y Seat, y actualmente es CEO de Renault</w:t>
      </w:r>
      <w:r w:rsidR="00DB402B">
        <w:rPr>
          <w:b w:val="0"/>
          <w:bCs w:val="0"/>
          <w:lang w:val="es-ES"/>
        </w:rPr>
        <w:t xml:space="preserve"> Group. </w:t>
      </w:r>
    </w:p>
    <w:p w14:paraId="77FBAFB1" w14:textId="3382FA86" w:rsidR="005305A2" w:rsidRPr="002315DC" w:rsidRDefault="00D1251F" w:rsidP="00F15B84">
      <w:pPr>
        <w:pStyle w:val="BulletCP1"/>
        <w:numPr>
          <w:ilvl w:val="0"/>
          <w:numId w:val="0"/>
        </w:numPr>
        <w:spacing w:before="120" w:after="0"/>
        <w:jc w:val="both"/>
        <w:rPr>
          <w:b w:val="0"/>
          <w:bCs w:val="0"/>
          <w:lang w:val="es-ES"/>
        </w:rPr>
      </w:pPr>
      <w:r w:rsidRPr="00F75AC3">
        <w:rPr>
          <w:b w:val="0"/>
          <w:bCs w:val="0"/>
          <w:i/>
          <w:iCs/>
          <w:lang w:val="es-ES"/>
        </w:rPr>
        <w:t>Diccionario sentimental del automóvil </w:t>
      </w:r>
      <w:r w:rsidRPr="00F75AC3">
        <w:rPr>
          <w:b w:val="0"/>
          <w:bCs w:val="0"/>
          <w:lang w:val="es-ES"/>
        </w:rPr>
        <w:t>es también un retrato en movimiento del papel del coche en la vida de la gente, de su presencia en la cultura popular (no podían faltar un capítulo dedicado a la Ruta 66 ni otro centrado en las rotondas) e incluso de su influencia en el urbanismo de las ciudades durante el último siglo y medio.</w:t>
      </w:r>
      <w:r w:rsidR="005305A2" w:rsidRPr="005305A2">
        <w:rPr>
          <w:lang w:val="es-ES"/>
        </w:rPr>
        <w:t xml:space="preserve"> </w:t>
      </w:r>
      <w:r w:rsidR="00D45947" w:rsidRPr="003766A2">
        <w:rPr>
          <w:b w:val="0"/>
          <w:bCs w:val="0"/>
          <w:lang w:val="es-ES"/>
        </w:rPr>
        <w:t xml:space="preserve">En la obra </w:t>
      </w:r>
      <w:r w:rsidR="00DF639C" w:rsidRPr="003766A2">
        <w:rPr>
          <w:b w:val="0"/>
          <w:bCs w:val="0"/>
          <w:lang w:val="es-ES"/>
        </w:rPr>
        <w:t xml:space="preserve">también </w:t>
      </w:r>
      <w:r w:rsidR="00D45947" w:rsidRPr="003766A2">
        <w:rPr>
          <w:b w:val="0"/>
          <w:bCs w:val="0"/>
          <w:lang w:val="es-ES"/>
        </w:rPr>
        <w:t xml:space="preserve">han </w:t>
      </w:r>
      <w:r w:rsidR="00225FA1" w:rsidRPr="003766A2">
        <w:rPr>
          <w:b w:val="0"/>
          <w:bCs w:val="0"/>
          <w:lang w:val="es-ES"/>
        </w:rPr>
        <w:t>colaborado</w:t>
      </w:r>
      <w:r w:rsidR="00D45947" w:rsidRPr="003766A2">
        <w:rPr>
          <w:b w:val="0"/>
          <w:bCs w:val="0"/>
          <w:lang w:val="es-ES"/>
        </w:rPr>
        <w:t xml:space="preserve"> figuras relevantes del sector</w:t>
      </w:r>
      <w:r w:rsidR="00225FA1" w:rsidRPr="003766A2">
        <w:rPr>
          <w:b w:val="0"/>
          <w:bCs w:val="0"/>
          <w:lang w:val="es-ES"/>
        </w:rPr>
        <w:t xml:space="preserve"> como</w:t>
      </w:r>
      <w:r w:rsidR="00D45947" w:rsidRPr="003766A2">
        <w:rPr>
          <w:b w:val="0"/>
          <w:bCs w:val="0"/>
          <w:lang w:val="es-ES"/>
        </w:rPr>
        <w:t xml:space="preserve"> </w:t>
      </w:r>
      <w:r w:rsidR="00225FA1" w:rsidRPr="003766A2">
        <w:rPr>
          <w:b w:val="0"/>
          <w:bCs w:val="0"/>
          <w:lang w:val="es-ES"/>
        </w:rPr>
        <w:t>Stefano Domenicali, director general de la Fórmula 1, o</w:t>
      </w:r>
      <w:r w:rsidR="00DF639C" w:rsidRPr="003766A2">
        <w:rPr>
          <w:b w:val="0"/>
          <w:bCs w:val="0"/>
          <w:lang w:val="es-ES"/>
        </w:rPr>
        <w:t xml:space="preserve"> Sundar Pichai, director ejecutivo de Google</w:t>
      </w:r>
      <w:r w:rsidR="003766A2" w:rsidRPr="003766A2">
        <w:rPr>
          <w:b w:val="0"/>
          <w:bCs w:val="0"/>
          <w:lang w:val="es-ES"/>
        </w:rPr>
        <w:t>.</w:t>
      </w:r>
    </w:p>
    <w:p w14:paraId="1EC51B30" w14:textId="77777777" w:rsidR="002315DC" w:rsidRPr="002315DC" w:rsidRDefault="002315DC">
      <w:pPr>
        <w:spacing w:before="0" w:line="240" w:lineRule="auto"/>
        <w:rPr>
          <w:bCs/>
          <w:szCs w:val="18"/>
          <w:lang w:val="es-ES"/>
        </w:rPr>
      </w:pPr>
    </w:p>
    <w:p w14:paraId="33A93DB2" w14:textId="09870243" w:rsidR="002315DC" w:rsidRPr="001F630F" w:rsidRDefault="00AD380F">
      <w:pPr>
        <w:spacing w:before="0" w:line="240" w:lineRule="auto"/>
        <w:rPr>
          <w:b/>
          <w:bCs/>
          <w:sz w:val="22"/>
          <w:szCs w:val="22"/>
          <w:lang w:val="es-ES"/>
        </w:rPr>
      </w:pPr>
      <w:r>
        <w:rPr>
          <w:b/>
          <w:bCs/>
          <w:sz w:val="22"/>
          <w:szCs w:val="22"/>
          <w:lang w:val="es-ES"/>
        </w:rPr>
        <w:t>Un</w:t>
      </w:r>
      <w:r w:rsidR="005305A2">
        <w:rPr>
          <w:b/>
          <w:bCs/>
          <w:sz w:val="22"/>
          <w:szCs w:val="22"/>
          <w:lang w:val="es-ES"/>
        </w:rPr>
        <w:t xml:space="preserve"> líder influyente</w:t>
      </w:r>
    </w:p>
    <w:p w14:paraId="1BC9E80E" w14:textId="41562E35" w:rsidR="00FD52A8" w:rsidRPr="00951EB9" w:rsidRDefault="00F15B84" w:rsidP="00951EB9">
      <w:pPr>
        <w:pStyle w:val="BulletCP1"/>
        <w:numPr>
          <w:ilvl w:val="0"/>
          <w:numId w:val="0"/>
        </w:numPr>
        <w:jc w:val="both"/>
        <w:rPr>
          <w:b w:val="0"/>
          <w:bCs w:val="0"/>
          <w:lang w:val="es-ES"/>
        </w:rPr>
      </w:pPr>
      <w:r w:rsidRPr="00F15B84">
        <w:rPr>
          <w:b w:val="0"/>
          <w:bCs w:val="0"/>
          <w:lang w:val="es-ES"/>
        </w:rPr>
        <w:t>Nacido en Milán</w:t>
      </w:r>
      <w:r w:rsidR="001B1C1F">
        <w:rPr>
          <w:b w:val="0"/>
          <w:bCs w:val="0"/>
          <w:lang w:val="es-ES"/>
        </w:rPr>
        <w:t xml:space="preserve"> (</w:t>
      </w:r>
      <w:r w:rsidRPr="00F15B84">
        <w:rPr>
          <w:b w:val="0"/>
          <w:bCs w:val="0"/>
          <w:lang w:val="es-ES"/>
        </w:rPr>
        <w:t>Italia</w:t>
      </w:r>
      <w:r w:rsidR="001B1C1F">
        <w:rPr>
          <w:b w:val="0"/>
          <w:bCs w:val="0"/>
          <w:lang w:val="es-ES"/>
        </w:rPr>
        <w:t>)</w:t>
      </w:r>
      <w:r w:rsidRPr="00F15B84">
        <w:rPr>
          <w:b w:val="0"/>
          <w:bCs w:val="0"/>
          <w:lang w:val="es-ES"/>
        </w:rPr>
        <w:t xml:space="preserve"> en 1967, Luca de Meo se graduó en la Universidad Comercial Luigi Bocconi con una licenciatura en administración de empresas</w:t>
      </w:r>
      <w:r w:rsidR="005305A2" w:rsidRPr="005305A2">
        <w:rPr>
          <w:b w:val="0"/>
          <w:bCs w:val="0"/>
          <w:lang w:val="es-ES"/>
        </w:rPr>
        <w:t>.</w:t>
      </w:r>
      <w:r>
        <w:rPr>
          <w:b w:val="0"/>
          <w:bCs w:val="0"/>
          <w:lang w:val="es-ES"/>
        </w:rPr>
        <w:t xml:space="preserve"> </w:t>
      </w:r>
      <w:r w:rsidR="005305A2" w:rsidRPr="005305A2">
        <w:rPr>
          <w:b w:val="0"/>
          <w:bCs w:val="0"/>
          <w:lang w:val="es-ES"/>
        </w:rPr>
        <w:t xml:space="preserve">Con más de treinta años de experiencia en grupos como Fiat, Toyota, Volkswagen y Seat, ha liderado estrategias de innovación en el sector. </w:t>
      </w:r>
      <w:r w:rsidR="004420CA">
        <w:rPr>
          <w:b w:val="0"/>
          <w:bCs w:val="0"/>
          <w:lang w:val="es-ES"/>
        </w:rPr>
        <w:t>En la actualidad</w:t>
      </w:r>
      <w:r w:rsidR="004420CA" w:rsidRPr="005305A2">
        <w:rPr>
          <w:b w:val="0"/>
          <w:bCs w:val="0"/>
          <w:lang w:val="es-ES"/>
        </w:rPr>
        <w:t xml:space="preserve"> es CEO de Renault Group y </w:t>
      </w:r>
      <w:r w:rsidR="00EF431B">
        <w:rPr>
          <w:b w:val="0"/>
          <w:bCs w:val="0"/>
          <w:lang w:val="es-ES"/>
        </w:rPr>
        <w:t xml:space="preserve">previamente fue </w:t>
      </w:r>
      <w:r w:rsidR="00EF431B" w:rsidRPr="00EF431B">
        <w:rPr>
          <w:b w:val="0"/>
          <w:bCs w:val="0"/>
          <w:lang w:val="es-ES"/>
        </w:rPr>
        <w:t>presidente de la Asociación Europea de Fabricantes de Automóviles (ACEA)</w:t>
      </w:r>
      <w:r w:rsidR="00EF431B">
        <w:rPr>
          <w:b w:val="0"/>
          <w:bCs w:val="0"/>
          <w:lang w:val="es-ES"/>
        </w:rPr>
        <w:t xml:space="preserve">. </w:t>
      </w:r>
      <w:r w:rsidR="005305A2" w:rsidRPr="005305A2">
        <w:rPr>
          <w:b w:val="0"/>
          <w:bCs w:val="0"/>
          <w:lang w:val="es-ES"/>
        </w:rPr>
        <w:t>Apasionado de la historia del automóvil, en</w:t>
      </w:r>
      <w:r w:rsidR="00AD380F">
        <w:rPr>
          <w:b w:val="0"/>
          <w:bCs w:val="0"/>
          <w:lang w:val="es-ES"/>
        </w:rPr>
        <w:t xml:space="preserve"> </w:t>
      </w:r>
      <w:r w:rsidR="005305A2" w:rsidRPr="00F15B84">
        <w:rPr>
          <w:b w:val="0"/>
          <w:bCs w:val="0"/>
          <w:i/>
          <w:iCs/>
          <w:lang w:val="es-ES"/>
        </w:rPr>
        <w:t xml:space="preserve">Diccionario sentimental del automóvil </w:t>
      </w:r>
      <w:r w:rsidR="005305A2" w:rsidRPr="005305A2">
        <w:rPr>
          <w:b w:val="0"/>
          <w:bCs w:val="0"/>
          <w:lang w:val="es-ES"/>
        </w:rPr>
        <w:t>comparte su visión única sobre la cultura y la evolución del mundo del motor.</w:t>
      </w:r>
    </w:p>
    <w:tbl>
      <w:tblPr>
        <w:tblStyle w:val="Tablaconcuadrcula"/>
        <w:tblW w:w="1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3261"/>
        <w:gridCol w:w="8026"/>
      </w:tblGrid>
      <w:tr w:rsidR="00545F48" w:rsidRPr="00BF5B43" w14:paraId="4F7A896D" w14:textId="77777777" w:rsidTr="00E2580F">
        <w:tc>
          <w:tcPr>
            <w:tcW w:w="1843" w:type="dxa"/>
          </w:tcPr>
          <w:p w14:paraId="1BBB9D09" w14:textId="77777777" w:rsidR="00545F48" w:rsidRPr="00BF5B43" w:rsidRDefault="00545F48" w:rsidP="00E2580F">
            <w:pPr>
              <w:pStyle w:val="Piedepgina"/>
              <w:rPr>
                <w:b/>
                <w:sz w:val="20"/>
              </w:rPr>
            </w:pPr>
            <w:r w:rsidRPr="0061559C">
              <w:rPr>
                <w:lang w:val="es-ES" w:eastAsia="fr-FR"/>
              </w:rPr>
              <w:br w:type="page"/>
            </w:r>
            <w:r w:rsidRPr="00BF5B43">
              <w:rPr>
                <w:b/>
                <w:noProof/>
                <w:sz w:val="20"/>
                <w:lang w:val="ca-ES" w:eastAsia="ca-ES"/>
              </w:rPr>
              <mc:AlternateContent>
                <mc:Choice Requires="wps">
                  <w:drawing>
                    <wp:anchor distT="0" distB="0" distL="114300" distR="114300" simplePos="0" relativeHeight="251659264" behindDoc="0" locked="0" layoutInCell="0" allowOverlap="1" wp14:anchorId="602A36AD" wp14:editId="4E808402">
                      <wp:simplePos x="0" y="0"/>
                      <wp:positionH relativeFrom="page">
                        <wp:posOffset>0</wp:posOffset>
                      </wp:positionH>
                      <wp:positionV relativeFrom="page">
                        <wp:posOffset>10248900</wp:posOffset>
                      </wp:positionV>
                      <wp:extent cx="7560310" cy="252095"/>
                      <wp:effectExtent l="0" t="0" r="0" b="14605"/>
                      <wp:wrapNone/>
                      <wp:docPr id="1690308896" name="Zone de texte 1"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2B203" w14:textId="77777777" w:rsidR="00545F48" w:rsidRPr="00070841" w:rsidRDefault="00545F48" w:rsidP="00545F48">
                                  <w:pPr>
                                    <w:spacing w:before="0"/>
                                    <w:jc w:val="right"/>
                                    <w:rPr>
                                      <w:rFonts w:ascii="Arial" w:hAnsi="Arial" w:cs="Arial"/>
                                      <w:color w:val="000000"/>
                                      <w:sz w:val="20"/>
                                    </w:rPr>
                                  </w:pPr>
                                  <w:r w:rsidRPr="00070841">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02A36AD" id="_x0000_t202" coordsize="21600,21600" o:spt="202" path="m,l,21600r21600,l21600,xe">
                      <v:stroke joinstyle="miter"/>
                      <v:path gradientshapeok="t" o:connecttype="rect"/>
                    </v:shapetype>
                    <v:shape id="Zone de texte 1"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" o:allowincell="f" filled="f" stroked="f" strokeweight=".5pt">
                      <v:textbox inset=",0,20pt,0">
                        <w:txbxContent>
                          <w:p w14:paraId="7862B203" w14:textId="77777777" w:rsidR="00545F48" w:rsidRPr="00070841" w:rsidRDefault="00545F48" w:rsidP="00545F48">
                            <w:pPr>
                              <w:spacing w:before="0"/>
                              <w:jc w:val="right"/>
                              <w:rPr>
                                <w:rFonts w:ascii="Arial" w:hAnsi="Arial" w:cs="Arial"/>
                                <w:color w:val="000000"/>
                                <w:sz w:val="20"/>
                              </w:rPr>
                            </w:pPr>
                            <w:r w:rsidRPr="00070841">
                              <w:rPr>
                                <w:rFonts w:ascii="Arial" w:hAnsi="Arial" w:cs="Arial"/>
                                <w:color w:val="000000"/>
                                <w:sz w:val="20"/>
                              </w:rPr>
                              <w:t>Confidential C</w:t>
                            </w:r>
                          </w:p>
                        </w:txbxContent>
                      </v:textbox>
                      <w10:wrap anchorx="page" anchory="page"/>
                    </v:shape>
                  </w:pict>
                </mc:Fallback>
              </mc:AlternateContent>
            </w:r>
            <w:r w:rsidRPr="00BF5B43">
              <w:rPr>
                <w:b/>
                <w:sz w:val="20"/>
              </w:rPr>
              <w:t xml:space="preserve">RENAULT GROUP </w:t>
            </w:r>
          </w:p>
        </w:tc>
        <w:tc>
          <w:tcPr>
            <w:tcW w:w="4536" w:type="dxa"/>
          </w:tcPr>
          <w:p w14:paraId="07843538" w14:textId="77777777" w:rsidR="00545F48" w:rsidRPr="00BF5B43" w:rsidRDefault="00545F48" w:rsidP="00E2580F">
            <w:pPr>
              <w:pStyle w:val="Piedepgina"/>
              <w:ind w:left="1556"/>
              <w:rPr>
                <w:b/>
                <w:bCs/>
                <w:sz w:val="20"/>
                <w:lang w:val="es-ES"/>
              </w:rPr>
            </w:pPr>
            <w:r w:rsidRPr="00BF5B43">
              <w:rPr>
                <w:b/>
                <w:bCs/>
                <w:sz w:val="20"/>
                <w:lang w:val="es-ES"/>
              </w:rPr>
              <w:t>Andrea García</w:t>
            </w:r>
          </w:p>
          <w:p w14:paraId="75FA5BBD" w14:textId="77777777" w:rsidR="00545F48" w:rsidRPr="00BF5B43" w:rsidRDefault="00545F48" w:rsidP="00E2580F">
            <w:pPr>
              <w:pStyle w:val="Piedepgina"/>
              <w:ind w:left="1556"/>
              <w:rPr>
                <w:sz w:val="18"/>
                <w:szCs w:val="18"/>
                <w:lang w:val="es-ES"/>
              </w:rPr>
            </w:pPr>
            <w:r>
              <w:rPr>
                <w:sz w:val="18"/>
                <w:szCs w:val="18"/>
                <w:lang w:val="es-ES"/>
              </w:rPr>
              <w:t xml:space="preserve">+34 </w:t>
            </w:r>
            <w:r w:rsidRPr="00BF5B43">
              <w:rPr>
                <w:sz w:val="18"/>
                <w:szCs w:val="18"/>
                <w:lang w:val="es-ES"/>
              </w:rPr>
              <w:t>682 85 67 78</w:t>
            </w:r>
          </w:p>
          <w:p w14:paraId="209E5CEB" w14:textId="77777777" w:rsidR="00545F48" w:rsidRPr="00BF5B43" w:rsidRDefault="00545F48" w:rsidP="00E2580F">
            <w:pPr>
              <w:pStyle w:val="Piedepgina"/>
              <w:ind w:left="1556"/>
              <w:rPr>
                <w:sz w:val="16"/>
                <w:szCs w:val="22"/>
                <w:lang w:val="es-ES"/>
              </w:rPr>
            </w:pPr>
            <w:hyperlink r:id="rId11" w:history="1">
              <w:r w:rsidRPr="00BF5B43">
                <w:rPr>
                  <w:rStyle w:val="Hipervnculo"/>
                  <w:sz w:val="16"/>
                  <w:szCs w:val="22"/>
                  <w:lang w:val="es-ES"/>
                </w:rPr>
                <w:t>a</w:t>
              </w:r>
              <w:r w:rsidRPr="00BF5B43">
                <w:rPr>
                  <w:rStyle w:val="Hipervnculo"/>
                  <w:sz w:val="16"/>
                  <w:szCs w:val="22"/>
                </w:rPr>
                <w:t>ndrea.garcia</w:t>
              </w:r>
              <w:r w:rsidRPr="00BF5B43">
                <w:rPr>
                  <w:rStyle w:val="Hipervnculo"/>
                  <w:sz w:val="16"/>
                  <w:szCs w:val="22"/>
                  <w:lang w:val="es-ES"/>
                </w:rPr>
                <w:t>@renault.com</w:t>
              </w:r>
            </w:hyperlink>
          </w:p>
          <w:p w14:paraId="765F7590" w14:textId="77777777" w:rsidR="00545F48" w:rsidRPr="00BF5B43" w:rsidRDefault="00545F48" w:rsidP="00E2580F">
            <w:pPr>
              <w:pStyle w:val="Piedepgina"/>
              <w:ind w:left="1556"/>
              <w:rPr>
                <w:lang w:val="es-ES"/>
              </w:rPr>
            </w:pPr>
            <w:hyperlink r:id="rId12" w:history="1"/>
          </w:p>
          <w:p w14:paraId="472E1F7B" w14:textId="77777777" w:rsidR="00545F48" w:rsidRPr="00BF5B43" w:rsidRDefault="00545F48" w:rsidP="00E2580F">
            <w:pPr>
              <w:pStyle w:val="Piedepgina"/>
              <w:rPr>
                <w:sz w:val="18"/>
                <w:szCs w:val="18"/>
                <w:lang w:val="es-ES"/>
              </w:rPr>
            </w:pPr>
          </w:p>
        </w:tc>
      </w:tr>
    </w:tbl>
    <w:p w14:paraId="2AF6E8F9" w14:textId="77777777" w:rsidR="00545F48" w:rsidRPr="006D7ECE" w:rsidRDefault="00545F48" w:rsidP="00545F48">
      <w:pPr>
        <w:spacing w:before="0" w:line="240" w:lineRule="auto"/>
        <w:rPr>
          <w:color w:val="E8E8E8" w:themeColor="background2"/>
          <w:sz w:val="22"/>
          <w:szCs w:val="22"/>
          <w:lang w:val="es-ES"/>
        </w:rPr>
      </w:pPr>
      <w:r w:rsidRPr="00375663">
        <w:rPr>
          <w:b/>
          <w:szCs w:val="18"/>
          <w:lang w:val="es-ES"/>
        </w:rPr>
        <w:t xml:space="preserve">Acerca de Renault Group </w:t>
      </w:r>
    </w:p>
    <w:p w14:paraId="5D547225" w14:textId="4BFAEAFE" w:rsidR="00545F48" w:rsidRPr="00375663" w:rsidRDefault="00545F48" w:rsidP="00545F48">
      <w:pPr>
        <w:spacing w:line="276" w:lineRule="auto"/>
        <w:jc w:val="both"/>
        <w:rPr>
          <w:rFonts w:cs="Renault Group"/>
          <w:color w:val="000000"/>
          <w:szCs w:val="18"/>
          <w:lang w:val="es-ES"/>
        </w:rPr>
      </w:pPr>
      <w:r w:rsidRPr="00375663">
        <w:rPr>
          <w:rFonts w:cs="Renault Group"/>
          <w:color w:val="000000"/>
          <w:szCs w:val="18"/>
          <w:lang w:val="es-ES"/>
        </w:rPr>
        <w:t>Renault Group est</w:t>
      </w:r>
      <w:r w:rsidRPr="00375663">
        <w:rPr>
          <w:rFonts w:cs="Renault Group" w:hint="cs"/>
          <w:color w:val="000000"/>
          <w:szCs w:val="18"/>
          <w:lang w:val="es-ES"/>
        </w:rPr>
        <w:t>á</w:t>
      </w:r>
      <w:r w:rsidRPr="00375663">
        <w:rPr>
          <w:rFonts w:cs="Renault Group"/>
          <w:color w:val="000000"/>
          <w:szCs w:val="18"/>
          <w:lang w:val="es-ES"/>
        </w:rPr>
        <w:t xml:space="preserve"> a la vanguardia de una movilidad que se reinventa. Fortalecido por su alianza con Nissan y Mitsubishi Motors, y su experiencia </w:t>
      </w:r>
      <w:r w:rsidRPr="00375663">
        <w:rPr>
          <w:rFonts w:cs="Renault Group" w:hint="cs"/>
          <w:color w:val="000000"/>
          <w:szCs w:val="18"/>
          <w:lang w:val="es-ES"/>
        </w:rPr>
        <w:t>ú</w:t>
      </w:r>
      <w:r w:rsidRPr="00375663">
        <w:rPr>
          <w:rFonts w:cs="Renault Group"/>
          <w:color w:val="000000"/>
          <w:szCs w:val="18"/>
          <w:lang w:val="es-ES"/>
        </w:rPr>
        <w:t>nica en materia de electrificaci</w:t>
      </w:r>
      <w:r w:rsidRPr="00375663">
        <w:rPr>
          <w:rFonts w:cs="Renault Group" w:hint="cs"/>
          <w:color w:val="000000"/>
          <w:szCs w:val="18"/>
          <w:lang w:val="es-ES"/>
        </w:rPr>
        <w:t>ó</w:t>
      </w:r>
      <w:r w:rsidRPr="00375663">
        <w:rPr>
          <w:rFonts w:cs="Renault Group"/>
          <w:color w:val="000000"/>
          <w:szCs w:val="18"/>
          <w:lang w:val="es-ES"/>
        </w:rPr>
        <w:t>n, Renault Group conf</w:t>
      </w:r>
      <w:r w:rsidRPr="00375663">
        <w:rPr>
          <w:rFonts w:cs="Renault Group" w:hint="cs"/>
          <w:color w:val="000000"/>
          <w:szCs w:val="18"/>
          <w:lang w:val="es-ES"/>
        </w:rPr>
        <w:t>í</w:t>
      </w:r>
      <w:r w:rsidRPr="00375663">
        <w:rPr>
          <w:rFonts w:cs="Renault Group"/>
          <w:color w:val="000000"/>
          <w:szCs w:val="18"/>
          <w:lang w:val="es-ES"/>
        </w:rPr>
        <w:t xml:space="preserve">a en la complementariedad de sus 4 marcas - Renault </w:t>
      </w:r>
      <w:r w:rsidRPr="00375663">
        <w:rPr>
          <w:rFonts w:cs="Renault Group" w:hint="cs"/>
          <w:color w:val="000000"/>
          <w:szCs w:val="18"/>
          <w:lang w:val="es-ES"/>
        </w:rPr>
        <w:t>–</w:t>
      </w:r>
      <w:r w:rsidRPr="00375663">
        <w:rPr>
          <w:rFonts w:cs="Renault Group"/>
          <w:color w:val="000000"/>
          <w:szCs w:val="18"/>
          <w:lang w:val="es-ES"/>
        </w:rPr>
        <w:t xml:space="preserve"> Dacia </w:t>
      </w:r>
      <w:r w:rsidRPr="00375663">
        <w:rPr>
          <w:rFonts w:cs="Renault Group" w:hint="cs"/>
          <w:color w:val="000000"/>
          <w:szCs w:val="18"/>
          <w:lang w:val="es-ES"/>
        </w:rPr>
        <w:t>–</w:t>
      </w:r>
      <w:r w:rsidRPr="00375663">
        <w:rPr>
          <w:rFonts w:cs="Renault Group"/>
          <w:color w:val="000000"/>
          <w:szCs w:val="18"/>
          <w:lang w:val="es-ES"/>
        </w:rPr>
        <w:t xml:space="preserve"> Alpine y Mobilize </w:t>
      </w:r>
      <w:r w:rsidRPr="00375663">
        <w:rPr>
          <w:rFonts w:cs="Renault Group" w:hint="cs"/>
          <w:color w:val="000000"/>
          <w:szCs w:val="18"/>
          <w:lang w:val="es-ES"/>
        </w:rPr>
        <w:t>–</w:t>
      </w:r>
      <w:r w:rsidRPr="00375663">
        <w:rPr>
          <w:rFonts w:cs="Renault Group"/>
          <w:color w:val="000000"/>
          <w:szCs w:val="18"/>
          <w:lang w:val="es-ES"/>
        </w:rPr>
        <w:t xml:space="preserve"> y ofrece soluciones de movilidad sostenibles e innovadoras a sus clientes. Establecido en m</w:t>
      </w:r>
      <w:r w:rsidRPr="00375663">
        <w:rPr>
          <w:rFonts w:cs="Renault Group" w:hint="cs"/>
          <w:color w:val="000000"/>
          <w:szCs w:val="18"/>
          <w:lang w:val="es-ES"/>
        </w:rPr>
        <w:t>á</w:t>
      </w:r>
      <w:r w:rsidRPr="00375663">
        <w:rPr>
          <w:rFonts w:cs="Renault Group"/>
          <w:color w:val="000000"/>
          <w:szCs w:val="18"/>
          <w:lang w:val="es-ES"/>
        </w:rPr>
        <w:t xml:space="preserve">s de </w:t>
      </w:r>
      <w:r>
        <w:rPr>
          <w:rFonts w:cs="Renault Group"/>
          <w:color w:val="000000"/>
          <w:szCs w:val="18"/>
          <w:lang w:val="es-ES"/>
        </w:rPr>
        <w:t>114</w:t>
      </w:r>
      <w:r w:rsidRPr="00375663">
        <w:rPr>
          <w:rFonts w:cs="Renault Group"/>
          <w:color w:val="000000"/>
          <w:szCs w:val="18"/>
          <w:lang w:val="es-ES"/>
        </w:rPr>
        <w:t xml:space="preserve"> pa</w:t>
      </w:r>
      <w:r w:rsidRPr="00375663">
        <w:rPr>
          <w:rFonts w:cs="Renault Group" w:hint="cs"/>
          <w:color w:val="000000"/>
          <w:szCs w:val="18"/>
          <w:lang w:val="es-ES"/>
        </w:rPr>
        <w:t>í</w:t>
      </w:r>
      <w:r w:rsidRPr="00375663">
        <w:rPr>
          <w:rFonts w:cs="Renault Group"/>
          <w:color w:val="000000"/>
          <w:szCs w:val="18"/>
          <w:lang w:val="es-ES"/>
        </w:rPr>
        <w:t>ses, el Grupo ha vendido m</w:t>
      </w:r>
      <w:r w:rsidRPr="00375663">
        <w:rPr>
          <w:rFonts w:cs="Renault Group" w:hint="cs"/>
          <w:color w:val="000000"/>
          <w:szCs w:val="18"/>
          <w:lang w:val="es-ES"/>
        </w:rPr>
        <w:t>á</w:t>
      </w:r>
      <w:r w:rsidRPr="00375663">
        <w:rPr>
          <w:rFonts w:cs="Renault Group"/>
          <w:color w:val="000000"/>
          <w:szCs w:val="18"/>
          <w:lang w:val="es-ES"/>
        </w:rPr>
        <w:t xml:space="preserve">s de </w:t>
      </w:r>
      <w:r w:rsidRPr="005B324F">
        <w:rPr>
          <w:lang w:val="es-ES"/>
        </w:rPr>
        <w:t>2</w:t>
      </w:r>
      <w:r>
        <w:rPr>
          <w:lang w:val="es-ES"/>
        </w:rPr>
        <w:t>,</w:t>
      </w:r>
      <w:r w:rsidRPr="005B324F">
        <w:rPr>
          <w:lang w:val="es-ES"/>
        </w:rPr>
        <w:t>26</w:t>
      </w:r>
      <w:r w:rsidR="007050FC">
        <w:rPr>
          <w:lang w:val="es-ES"/>
        </w:rPr>
        <w:t>5</w:t>
      </w:r>
      <w:r w:rsidRPr="005B324F">
        <w:rPr>
          <w:lang w:val="es-ES"/>
        </w:rPr>
        <w:t xml:space="preserve"> </w:t>
      </w:r>
      <w:r w:rsidRPr="00375663">
        <w:rPr>
          <w:rFonts w:cs="Renault Group"/>
          <w:color w:val="000000"/>
          <w:szCs w:val="18"/>
          <w:lang w:val="es-ES"/>
        </w:rPr>
        <w:t>millones de veh</w:t>
      </w:r>
      <w:r w:rsidRPr="00375663">
        <w:rPr>
          <w:rFonts w:cs="Renault Group" w:hint="cs"/>
          <w:color w:val="000000"/>
          <w:szCs w:val="18"/>
          <w:lang w:val="es-ES"/>
        </w:rPr>
        <w:t>í</w:t>
      </w:r>
      <w:r w:rsidRPr="00375663">
        <w:rPr>
          <w:rFonts w:cs="Renault Group"/>
          <w:color w:val="000000"/>
          <w:szCs w:val="18"/>
          <w:lang w:val="es-ES"/>
        </w:rPr>
        <w:t>culos en 202</w:t>
      </w:r>
      <w:r>
        <w:rPr>
          <w:rFonts w:cs="Renault Group"/>
          <w:color w:val="000000"/>
          <w:szCs w:val="18"/>
          <w:lang w:val="es-ES"/>
        </w:rPr>
        <w:t>4</w:t>
      </w:r>
      <w:r w:rsidRPr="00375663">
        <w:rPr>
          <w:rFonts w:cs="Renault Group"/>
          <w:color w:val="000000"/>
          <w:szCs w:val="18"/>
          <w:lang w:val="es-ES"/>
        </w:rPr>
        <w:t>. Re</w:t>
      </w:r>
      <w:r w:rsidRPr="00375663">
        <w:rPr>
          <w:rFonts w:cs="Renault Group" w:hint="cs"/>
          <w:color w:val="000000"/>
          <w:szCs w:val="18"/>
          <w:lang w:val="es-ES"/>
        </w:rPr>
        <w:t>ú</w:t>
      </w:r>
      <w:r w:rsidRPr="00375663">
        <w:rPr>
          <w:rFonts w:cs="Renault Group"/>
          <w:color w:val="000000"/>
          <w:szCs w:val="18"/>
          <w:lang w:val="es-ES"/>
        </w:rPr>
        <w:t xml:space="preserve">ne a cerca de </w:t>
      </w:r>
      <w:r>
        <w:rPr>
          <w:rFonts w:cs="Renault Group"/>
          <w:color w:val="000000"/>
          <w:szCs w:val="18"/>
          <w:lang w:val="es-ES"/>
        </w:rPr>
        <w:t>98</w:t>
      </w:r>
      <w:r w:rsidRPr="00375663">
        <w:rPr>
          <w:rFonts w:cs="Renault Group"/>
          <w:color w:val="000000"/>
          <w:szCs w:val="18"/>
          <w:lang w:val="es-ES"/>
        </w:rPr>
        <w:t>.000 empleados que encarnan cada d</w:t>
      </w:r>
      <w:r w:rsidRPr="00375663">
        <w:rPr>
          <w:rFonts w:cs="Renault Group" w:hint="cs"/>
          <w:color w:val="000000"/>
          <w:szCs w:val="18"/>
          <w:lang w:val="es-ES"/>
        </w:rPr>
        <w:t>í</w:t>
      </w:r>
      <w:r w:rsidRPr="00375663">
        <w:rPr>
          <w:rFonts w:cs="Renault Group"/>
          <w:color w:val="000000"/>
          <w:szCs w:val="18"/>
          <w:lang w:val="es-ES"/>
        </w:rPr>
        <w:t>a su Prop</w:t>
      </w:r>
      <w:r w:rsidRPr="00375663">
        <w:rPr>
          <w:rFonts w:cs="Renault Group" w:hint="cs"/>
          <w:color w:val="000000"/>
          <w:szCs w:val="18"/>
          <w:lang w:val="es-ES"/>
        </w:rPr>
        <w:t>ó</w:t>
      </w:r>
      <w:r w:rsidRPr="00375663">
        <w:rPr>
          <w:rFonts w:cs="Renault Group"/>
          <w:color w:val="000000"/>
          <w:szCs w:val="18"/>
          <w:lang w:val="es-ES"/>
        </w:rPr>
        <w:t>sito, para que la movilidad nos acerque unos a otros.</w:t>
      </w:r>
    </w:p>
    <w:p w14:paraId="0BABDF8B" w14:textId="77777777" w:rsidR="00545F48" w:rsidRPr="00375663" w:rsidRDefault="00545F48" w:rsidP="00545F48">
      <w:pPr>
        <w:spacing w:line="276" w:lineRule="auto"/>
        <w:jc w:val="both"/>
        <w:rPr>
          <w:rFonts w:cs="Renault Group"/>
          <w:color w:val="000000"/>
          <w:szCs w:val="18"/>
          <w:lang w:val="es-ES"/>
        </w:rPr>
      </w:pPr>
      <w:r w:rsidRPr="00375663">
        <w:rPr>
          <w:rFonts w:cs="Renault Group"/>
          <w:color w:val="000000"/>
          <w:szCs w:val="18"/>
          <w:lang w:val="es-ES"/>
        </w:rPr>
        <w:t>Listo para asumir desaf</w:t>
      </w:r>
      <w:r w:rsidRPr="00375663">
        <w:rPr>
          <w:rFonts w:cs="Renault Group" w:hint="cs"/>
          <w:color w:val="000000"/>
          <w:szCs w:val="18"/>
          <w:lang w:val="es-ES"/>
        </w:rPr>
        <w:t>í</w:t>
      </w:r>
      <w:r w:rsidRPr="00375663">
        <w:rPr>
          <w:rFonts w:cs="Renault Group"/>
          <w:color w:val="000000"/>
          <w:szCs w:val="18"/>
          <w:lang w:val="es-ES"/>
        </w:rPr>
        <w:t>os tanto en la carretera como en la competici</w:t>
      </w:r>
      <w:r w:rsidRPr="00375663">
        <w:rPr>
          <w:rFonts w:cs="Renault Group" w:hint="cs"/>
          <w:color w:val="000000"/>
          <w:szCs w:val="18"/>
          <w:lang w:val="es-ES"/>
        </w:rPr>
        <w:t>ó</w:t>
      </w:r>
      <w:r w:rsidRPr="00375663">
        <w:rPr>
          <w:rFonts w:cs="Renault Group"/>
          <w:color w:val="000000"/>
          <w:szCs w:val="18"/>
          <w:lang w:val="es-ES"/>
        </w:rPr>
        <w:t>n, el Grupo est</w:t>
      </w:r>
      <w:r w:rsidRPr="00375663">
        <w:rPr>
          <w:rFonts w:cs="Renault Group" w:hint="cs"/>
          <w:color w:val="000000"/>
          <w:szCs w:val="18"/>
          <w:lang w:val="es-ES"/>
        </w:rPr>
        <w:t>á</w:t>
      </w:r>
      <w:r w:rsidRPr="00375663">
        <w:rPr>
          <w:rFonts w:cs="Renault Group"/>
          <w:color w:val="000000"/>
          <w:szCs w:val="18"/>
          <w:lang w:val="es-ES"/>
        </w:rPr>
        <w:t xml:space="preserve"> comprometido en una transformaci</w:t>
      </w:r>
      <w:r w:rsidRPr="00375663">
        <w:rPr>
          <w:rFonts w:cs="Renault Group" w:hint="cs"/>
          <w:color w:val="000000"/>
          <w:szCs w:val="18"/>
          <w:lang w:val="es-ES"/>
        </w:rPr>
        <w:t>ó</w:t>
      </w:r>
      <w:r w:rsidRPr="00375663">
        <w:rPr>
          <w:rFonts w:cs="Renault Group"/>
          <w:color w:val="000000"/>
          <w:szCs w:val="18"/>
          <w:lang w:val="es-ES"/>
        </w:rPr>
        <w:t>n ambiciosa y generadora de valor. Esta est</w:t>
      </w:r>
      <w:r w:rsidRPr="00375663">
        <w:rPr>
          <w:rFonts w:cs="Renault Group" w:hint="cs"/>
          <w:color w:val="000000"/>
          <w:szCs w:val="18"/>
          <w:lang w:val="es-ES"/>
        </w:rPr>
        <w:t>á</w:t>
      </w:r>
      <w:r w:rsidRPr="00375663">
        <w:rPr>
          <w:rFonts w:cs="Renault Group"/>
          <w:color w:val="000000"/>
          <w:szCs w:val="18"/>
          <w:lang w:val="es-ES"/>
        </w:rPr>
        <w:t xml:space="preserve"> enfocada al desarrollo de nuevas tecnolog</w:t>
      </w:r>
      <w:r w:rsidRPr="00375663">
        <w:rPr>
          <w:rFonts w:cs="Renault Group" w:hint="cs"/>
          <w:color w:val="000000"/>
          <w:szCs w:val="18"/>
          <w:lang w:val="es-ES"/>
        </w:rPr>
        <w:t>í</w:t>
      </w:r>
      <w:r w:rsidRPr="00375663">
        <w:rPr>
          <w:rFonts w:cs="Renault Group"/>
          <w:color w:val="000000"/>
          <w:szCs w:val="18"/>
          <w:lang w:val="es-ES"/>
        </w:rPr>
        <w:t>as y servicios, una nueva gama de veh</w:t>
      </w:r>
      <w:r w:rsidRPr="00375663">
        <w:rPr>
          <w:rFonts w:cs="Renault Group" w:hint="cs"/>
          <w:color w:val="000000"/>
          <w:szCs w:val="18"/>
          <w:lang w:val="es-ES"/>
        </w:rPr>
        <w:t>í</w:t>
      </w:r>
      <w:r w:rsidRPr="00375663">
        <w:rPr>
          <w:rFonts w:cs="Renault Group"/>
          <w:color w:val="000000"/>
          <w:szCs w:val="18"/>
          <w:lang w:val="es-ES"/>
        </w:rPr>
        <w:t>culos a</w:t>
      </w:r>
      <w:r w:rsidRPr="00375663">
        <w:rPr>
          <w:rFonts w:cs="Renault Group" w:hint="cs"/>
          <w:color w:val="000000"/>
          <w:szCs w:val="18"/>
          <w:lang w:val="es-ES"/>
        </w:rPr>
        <w:t>ú</w:t>
      </w:r>
      <w:r w:rsidRPr="00375663">
        <w:rPr>
          <w:rFonts w:cs="Renault Group"/>
          <w:color w:val="000000"/>
          <w:szCs w:val="18"/>
          <w:lang w:val="es-ES"/>
        </w:rPr>
        <w:t>n m</w:t>
      </w:r>
      <w:r w:rsidRPr="00375663">
        <w:rPr>
          <w:rFonts w:cs="Renault Group" w:hint="cs"/>
          <w:color w:val="000000"/>
          <w:szCs w:val="18"/>
          <w:lang w:val="es-ES"/>
        </w:rPr>
        <w:t>á</w:t>
      </w:r>
      <w:r w:rsidRPr="00375663">
        <w:rPr>
          <w:rFonts w:cs="Renault Group"/>
          <w:color w:val="000000"/>
          <w:szCs w:val="18"/>
          <w:lang w:val="es-ES"/>
        </w:rPr>
        <w:t>s competitiva, equilibrada y electrificada. En l</w:t>
      </w:r>
      <w:r w:rsidRPr="00375663">
        <w:rPr>
          <w:rFonts w:cs="Renault Group" w:hint="cs"/>
          <w:color w:val="000000"/>
          <w:szCs w:val="18"/>
          <w:lang w:val="es-ES"/>
        </w:rPr>
        <w:t>í</w:t>
      </w:r>
      <w:r w:rsidRPr="00375663">
        <w:rPr>
          <w:rFonts w:cs="Renault Group"/>
          <w:color w:val="000000"/>
          <w:szCs w:val="18"/>
          <w:lang w:val="es-ES"/>
        </w:rPr>
        <w:t>nea con las cuestiones medioambientales, Renault Group aspira a alcanzar la neutralidad de carbono en Europa de aqu</w:t>
      </w:r>
      <w:r w:rsidRPr="00375663">
        <w:rPr>
          <w:rFonts w:cs="Renault Group" w:hint="cs"/>
          <w:color w:val="000000"/>
          <w:szCs w:val="18"/>
          <w:lang w:val="es-ES"/>
        </w:rPr>
        <w:t>í</w:t>
      </w:r>
      <w:r w:rsidRPr="00375663">
        <w:rPr>
          <w:rFonts w:cs="Renault Group"/>
          <w:color w:val="000000"/>
          <w:szCs w:val="18"/>
          <w:lang w:val="es-ES"/>
        </w:rPr>
        <w:t xml:space="preserve"> a 2040.</w:t>
      </w:r>
    </w:p>
    <w:p w14:paraId="354D89FA" w14:textId="5CE06B0F" w:rsidR="00A20A56" w:rsidRPr="007050FC" w:rsidRDefault="00545F48" w:rsidP="007050FC">
      <w:pPr>
        <w:spacing w:line="276" w:lineRule="auto"/>
        <w:jc w:val="both"/>
        <w:rPr>
          <w:rStyle w:val="Hipervnculo"/>
          <w:rFonts w:cs="Renault Group"/>
          <w:color w:val="000000"/>
          <w:szCs w:val="18"/>
          <w:lang w:val="es-ES"/>
        </w:rPr>
      </w:pPr>
      <w:hyperlink r:id="rId13" w:history="1">
        <w:r w:rsidRPr="00375663">
          <w:rPr>
            <w:rStyle w:val="Hipervnculo"/>
            <w:sz w:val="20"/>
            <w:lang w:val="es-ES"/>
          </w:rPr>
          <w:t>https://www.renaultgroup.com/en/</w:t>
        </w:r>
      </w:hyperlink>
    </w:p>
    <w:sectPr w:rsidR="00A20A56" w:rsidRPr="007050FC" w:rsidSect="000A0259">
      <w:headerReference w:type="default" r:id="rId14"/>
      <w:footerReference w:type="even" r:id="rId15"/>
      <w:footerReference w:type="default" r:id="rId16"/>
      <w:headerReference w:type="first" r:id="rId17"/>
      <w:footerReference w:type="first" r:id="rId18"/>
      <w:pgSz w:w="11906" w:h="16838" w:code="9"/>
      <w:pgMar w:top="2127" w:right="851" w:bottom="2155" w:left="851"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7BEC" w14:textId="77777777" w:rsidR="00646025" w:rsidRDefault="00646025" w:rsidP="00A602D8">
      <w:pPr>
        <w:spacing w:before="0" w:line="240" w:lineRule="auto"/>
      </w:pPr>
      <w:r>
        <w:separator/>
      </w:r>
    </w:p>
  </w:endnote>
  <w:endnote w:type="continuationSeparator" w:id="0">
    <w:p w14:paraId="58618310" w14:textId="77777777" w:rsidR="00646025" w:rsidRDefault="00646025" w:rsidP="00A602D8">
      <w:pPr>
        <w:spacing w:before="0" w:line="240" w:lineRule="auto"/>
      </w:pPr>
      <w:r>
        <w:continuationSeparator/>
      </w:r>
    </w:p>
  </w:endnote>
  <w:endnote w:type="continuationNotice" w:id="1">
    <w:p w14:paraId="56194AC2" w14:textId="77777777" w:rsidR="00646025" w:rsidRDefault="006460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nault Group">
    <w:altName w:val="Cambria"/>
    <w:panose1 w:val="00000000000000000000"/>
    <w:charset w:val="00"/>
    <w:family w:val="auto"/>
    <w:pitch w:val="variable"/>
    <w:sig w:usb0="E00002A7" w:usb1="5000006B" w:usb2="00000000" w:usb3="00000000" w:csb0="0000019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nault Group Semibold">
    <w:altName w:val="Cambria"/>
    <w:panose1 w:val="00000000000000000000"/>
    <w:charset w:val="00"/>
    <w:family w:val="auto"/>
    <w:pitch w:val="variable"/>
    <w:sig w:usb0="E00002A7" w:usb1="5000006B" w:usb2="00000000" w:usb3="00000000" w:csb0="0000019F" w:csb1="00000000"/>
  </w:font>
  <w:font w:name="Renault Group AH Light">
    <w:panose1 w:val="00000000000000000000"/>
    <w:charset w:val="00"/>
    <w:family w:val="auto"/>
    <w:pitch w:val="variable"/>
    <w:sig w:usb0="A0002827" w:usb1="5000006B" w:usb2="00000008" w:usb3="00000000" w:csb0="000001F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5625" w14:textId="78D739DF" w:rsidR="00AB7B4E" w:rsidRDefault="00AB7B4E">
    <w:pPr>
      <w:pStyle w:val="Piedepgina"/>
    </w:pPr>
    <w:r>
      <w:rPr>
        <w:noProof/>
      </w:rPr>
      <mc:AlternateContent>
        <mc:Choice Requires="wps">
          <w:drawing>
            <wp:anchor distT="0" distB="0" distL="0" distR="0" simplePos="0" relativeHeight="251660288" behindDoc="0" locked="0" layoutInCell="1" allowOverlap="1" wp14:anchorId="73D41DBD" wp14:editId="00A30C26">
              <wp:simplePos x="635" y="635"/>
              <wp:positionH relativeFrom="page">
                <wp:align>right</wp:align>
              </wp:positionH>
              <wp:positionV relativeFrom="page">
                <wp:align>bottom</wp:align>
              </wp:positionV>
              <wp:extent cx="1052195" cy="441960"/>
              <wp:effectExtent l="0" t="0" r="0" b="0"/>
              <wp:wrapNone/>
              <wp:docPr id="709962433" name="Zone de texte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441960"/>
                      </a:xfrm>
                      <a:prstGeom prst="rect">
                        <a:avLst/>
                      </a:prstGeom>
                      <a:noFill/>
                      <a:ln>
                        <a:noFill/>
                      </a:ln>
                    </wps:spPr>
                    <wps:txbx>
                      <w:txbxContent>
                        <w:p w14:paraId="638B31A2" w14:textId="6DFC03B8" w:rsidR="00AB7B4E" w:rsidRPr="00AB7B4E" w:rsidRDefault="00AB7B4E" w:rsidP="00AB7B4E">
                          <w:pPr>
                            <w:rPr>
                              <w:rFonts w:ascii="Arial" w:eastAsia="Arial" w:hAnsi="Arial" w:cs="Arial"/>
                              <w:noProof/>
                              <w:color w:val="000000"/>
                              <w:sz w:val="20"/>
                            </w:rPr>
                          </w:pPr>
                          <w:r w:rsidRPr="00AB7B4E">
                            <w:rPr>
                              <w:rFonts w:ascii="Arial" w:eastAsia="Arial" w:hAnsi="Arial" w:cs="Arial"/>
                              <w:noProof/>
                              <w:color w:val="000000"/>
                              <w:sz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D41DBD" id="_x0000_t202" coordsize="21600,21600" o:spt="202" path="m,l,21600r21600,l21600,xe">
              <v:stroke joinstyle="miter"/>
              <v:path gradientshapeok="t" o:connecttype="rect"/>
            </v:shapetype>
            <v:shape id="Zone de texte 3" o:spid="_x0000_s1027" type="#_x0000_t202" alt="Confidential C" style="position:absolute;margin-left:31.65pt;margin-top:0;width:82.85pt;height:34.8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" filled="f" stroked="f">
              <v:textbox style="mso-fit-shape-to-text:t" inset="0,0,20pt,15pt">
                <w:txbxContent>
                  <w:p w14:paraId="638B31A2" w14:textId="6DFC03B8" w:rsidR="00AB7B4E" w:rsidRPr="00AB7B4E" w:rsidRDefault="00AB7B4E" w:rsidP="00AB7B4E">
                    <w:pPr>
                      <w:rPr>
                        <w:rFonts w:ascii="Arial" w:eastAsia="Arial" w:hAnsi="Arial" w:cs="Arial"/>
                        <w:noProof/>
                        <w:color w:val="000000"/>
                        <w:sz w:val="20"/>
                      </w:rPr>
                    </w:pPr>
                    <w:r w:rsidRPr="00AB7B4E">
                      <w:rPr>
                        <w:rFonts w:ascii="Arial" w:eastAsia="Arial" w:hAnsi="Arial" w:cs="Arial"/>
                        <w:noProof/>
                        <w:color w:val="000000"/>
                        <w:sz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70" w:type="dxa"/>
        <w:left w:w="0" w:type="dxa"/>
        <w:bottom w:w="28" w:type="dxa"/>
        <w:right w:w="57" w:type="dxa"/>
      </w:tblCellMar>
      <w:tblLook w:val="04A0" w:firstRow="1" w:lastRow="0" w:firstColumn="1" w:lastColumn="0" w:noHBand="0" w:noVBand="1"/>
    </w:tblPr>
    <w:tblGrid>
      <w:gridCol w:w="528"/>
    </w:tblGrid>
    <w:tr w:rsidR="00621FD6" w:rsidRPr="00CD6556" w14:paraId="6FFAA498" w14:textId="77777777" w:rsidTr="00CD6556">
      <w:tc>
        <w:tcPr>
          <w:tcW w:w="528" w:type="dxa"/>
          <w:shd w:val="clear" w:color="auto" w:fill="auto"/>
        </w:tcPr>
        <w:p w14:paraId="17DC0D65" w14:textId="49F939EA" w:rsidR="00621FD6" w:rsidRPr="00CD6556" w:rsidRDefault="00621FD6" w:rsidP="00CD6556">
          <w:pPr>
            <w:pStyle w:val="Piedepgina"/>
            <w:jc w:val="center"/>
            <w:rPr>
              <w:b/>
            </w:rPr>
          </w:pPr>
          <w:r w:rsidRPr="00CD6556">
            <w:rPr>
              <w:rStyle w:val="Nmerodepgina"/>
              <w:b/>
            </w:rPr>
            <w:fldChar w:fldCharType="begin"/>
          </w:r>
          <w:r w:rsidRPr="00CD6556">
            <w:rPr>
              <w:rStyle w:val="Nmerodepgina"/>
              <w:b/>
            </w:rPr>
            <w:instrText xml:space="preserve"> PAGE </w:instrText>
          </w:r>
          <w:r w:rsidRPr="00CD6556">
            <w:rPr>
              <w:rStyle w:val="Nmerodepgina"/>
              <w:b/>
            </w:rPr>
            <w:fldChar w:fldCharType="separate"/>
          </w:r>
          <w:r w:rsidRPr="00CD6556">
            <w:rPr>
              <w:rStyle w:val="Nmerodepgina"/>
              <w:b/>
            </w:rPr>
            <w:t>2</w:t>
          </w:r>
          <w:r w:rsidRPr="00CD6556">
            <w:rPr>
              <w:rStyle w:val="Nmerodepgina"/>
              <w:b/>
            </w:rPr>
            <w:fldChar w:fldCharType="end"/>
          </w:r>
        </w:p>
      </w:tc>
    </w:tr>
  </w:tbl>
  <w:p w14:paraId="7D89514D" w14:textId="77777777" w:rsidR="007D3970" w:rsidRPr="007D3970" w:rsidRDefault="007D3970" w:rsidP="007D3970">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auto"/>
      </w:tblBorders>
      <w:tblCellMar>
        <w:top w:w="170" w:type="dxa"/>
        <w:left w:w="0" w:type="dxa"/>
        <w:bottom w:w="28" w:type="dxa"/>
        <w:right w:w="57" w:type="dxa"/>
      </w:tblCellMar>
      <w:tblLook w:val="04A0" w:firstRow="1" w:lastRow="0" w:firstColumn="1" w:lastColumn="0" w:noHBand="0" w:noVBand="1"/>
    </w:tblPr>
    <w:tblGrid>
      <w:gridCol w:w="1560"/>
      <w:gridCol w:w="8079"/>
      <w:gridCol w:w="555"/>
    </w:tblGrid>
    <w:tr w:rsidR="007D3970" w:rsidRPr="00CD6556" w14:paraId="060F76F8" w14:textId="77777777" w:rsidTr="00CD6556">
      <w:tc>
        <w:tcPr>
          <w:tcW w:w="1560" w:type="dxa"/>
          <w:shd w:val="clear" w:color="auto" w:fill="auto"/>
        </w:tcPr>
        <w:p w14:paraId="14353D19" w14:textId="0F0FD018" w:rsidR="007D3970" w:rsidRPr="00CD6556" w:rsidRDefault="00AB7B4E">
          <w:pPr>
            <w:pStyle w:val="Piedepgina"/>
            <w:rPr>
              <w:b/>
              <w:sz w:val="16"/>
              <w:szCs w:val="16"/>
            </w:rPr>
          </w:pPr>
          <w:r>
            <w:rPr>
              <w:b/>
              <w:noProof/>
              <w:sz w:val="16"/>
            </w:rPr>
            <mc:AlternateContent>
              <mc:Choice Requires="wps">
                <w:drawing>
                  <wp:anchor distT="0" distB="0" distL="0" distR="0" simplePos="0" relativeHeight="251659264" behindDoc="0" locked="0" layoutInCell="1" allowOverlap="1" wp14:anchorId="6CAED872" wp14:editId="35312F59">
                    <wp:simplePos x="635" y="635"/>
                    <wp:positionH relativeFrom="page">
                      <wp:align>right</wp:align>
                    </wp:positionH>
                    <wp:positionV relativeFrom="page">
                      <wp:align>bottom</wp:align>
                    </wp:positionV>
                    <wp:extent cx="1052195" cy="441960"/>
                    <wp:effectExtent l="0" t="0" r="0" b="0"/>
                    <wp:wrapNone/>
                    <wp:docPr id="1344663843"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441960"/>
                            </a:xfrm>
                            <a:prstGeom prst="rect">
                              <a:avLst/>
                            </a:prstGeom>
                            <a:noFill/>
                            <a:ln>
                              <a:noFill/>
                            </a:ln>
                          </wps:spPr>
                          <wps:txbx>
                            <w:txbxContent>
                              <w:p w14:paraId="41ECEE70" w14:textId="39842138" w:rsidR="00AB7B4E" w:rsidRPr="00AB7B4E" w:rsidRDefault="00AB7B4E" w:rsidP="00AB7B4E">
                                <w:pPr>
                                  <w:rPr>
                                    <w:rFonts w:ascii="Arial" w:eastAsia="Arial" w:hAnsi="Arial" w:cs="Arial"/>
                                    <w:noProof/>
                                    <w:color w:val="000000"/>
                                    <w:sz w:val="20"/>
                                  </w:rPr>
                                </w:pPr>
                                <w:r w:rsidRPr="00AB7B4E">
                                  <w:rPr>
                                    <w:rFonts w:ascii="Arial" w:eastAsia="Arial" w:hAnsi="Arial" w:cs="Arial"/>
                                    <w:noProof/>
                                    <w:color w:val="000000"/>
                                    <w:sz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AED872" id="_x0000_t202" coordsize="21600,21600" o:spt="202" path="m,l,21600r21600,l21600,xe">
                    <v:stroke joinstyle="miter"/>
                    <v:path gradientshapeok="t" o:connecttype="rect"/>
                  </v:shapetype>
                  <v:shape id="Zone de texte 2" o:spid="_x0000_s1028" type="#_x0000_t202" alt="Confidential C" style="position:absolute;margin-left:31.65pt;margin-top:0;width:82.85pt;height:34.8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" filled="f" stroked="f">
                    <v:textbox style="mso-fit-shape-to-text:t" inset="0,0,20pt,15pt">
                      <w:txbxContent>
                        <w:p w14:paraId="41ECEE70" w14:textId="39842138" w:rsidR="00AB7B4E" w:rsidRPr="00AB7B4E" w:rsidRDefault="00AB7B4E" w:rsidP="00AB7B4E">
                          <w:pPr>
                            <w:rPr>
                              <w:rFonts w:ascii="Arial" w:eastAsia="Arial" w:hAnsi="Arial" w:cs="Arial"/>
                              <w:noProof/>
                              <w:color w:val="000000"/>
                              <w:sz w:val="20"/>
                            </w:rPr>
                          </w:pPr>
                          <w:r w:rsidRPr="00AB7B4E">
                            <w:rPr>
                              <w:rFonts w:ascii="Arial" w:eastAsia="Arial" w:hAnsi="Arial" w:cs="Arial"/>
                              <w:noProof/>
                              <w:color w:val="000000"/>
                              <w:sz w:val="20"/>
                            </w:rPr>
                            <w:t>Confidential C</w:t>
                          </w:r>
                        </w:p>
                      </w:txbxContent>
                    </v:textbox>
                    <w10:wrap anchorx="page" anchory="page"/>
                  </v:shape>
                </w:pict>
              </mc:Fallback>
            </mc:AlternateContent>
          </w:r>
          <w:r w:rsidR="007D3970" w:rsidRPr="00CD6556">
            <w:rPr>
              <w:b/>
              <w:sz w:val="16"/>
            </w:rPr>
            <w:t>RENAULT PRESS</w:t>
          </w:r>
        </w:p>
      </w:tc>
      <w:tc>
        <w:tcPr>
          <w:tcW w:w="8079" w:type="dxa"/>
          <w:shd w:val="clear" w:color="auto" w:fill="auto"/>
        </w:tcPr>
        <w:p w14:paraId="5975AF90" w14:textId="77777777" w:rsidR="007D3970" w:rsidRPr="00CD6556" w:rsidRDefault="007D3970" w:rsidP="007D3970">
          <w:pPr>
            <w:pStyle w:val="Piedepgina"/>
            <w:rPr>
              <w:lang w:val="it-IT"/>
            </w:rPr>
          </w:pPr>
          <w:r w:rsidRPr="00CD6556">
            <w:rPr>
              <w:lang w:val="it-IT"/>
            </w:rPr>
            <w:t>+33 0 00 00 00</w:t>
          </w:r>
        </w:p>
        <w:p w14:paraId="12DD0C18" w14:textId="77777777" w:rsidR="007D3970" w:rsidRPr="00CD6556" w:rsidRDefault="007D3970" w:rsidP="007D3970">
          <w:pPr>
            <w:pStyle w:val="Piedepgina"/>
            <w:rPr>
              <w:lang w:val="it-IT"/>
            </w:rPr>
          </w:pPr>
          <w:r w:rsidRPr="00CD6556">
            <w:rPr>
              <w:lang w:val="it-IT"/>
            </w:rPr>
            <w:t xml:space="preserve">media.renault@renault.fr </w:t>
          </w:r>
        </w:p>
        <w:p w14:paraId="4525B3F5" w14:textId="77777777" w:rsidR="007D3970" w:rsidRPr="00CD6556" w:rsidRDefault="007D3970" w:rsidP="007D3970">
          <w:pPr>
            <w:pStyle w:val="Piedepgina"/>
            <w:rPr>
              <w:lang w:val="it-IT"/>
            </w:rPr>
          </w:pPr>
          <w:r w:rsidRPr="00CD6556">
            <w:rPr>
              <w:lang w:val="it-IT"/>
            </w:rPr>
            <w:t>mediarenault.com</w:t>
          </w:r>
        </w:p>
      </w:tc>
      <w:tc>
        <w:tcPr>
          <w:tcW w:w="555" w:type="dxa"/>
          <w:shd w:val="clear" w:color="auto" w:fill="auto"/>
        </w:tcPr>
        <w:p w14:paraId="5275A388" w14:textId="77777777" w:rsidR="007D3970" w:rsidRPr="00CD6556" w:rsidRDefault="007D3970" w:rsidP="00CD6556">
          <w:pPr>
            <w:pStyle w:val="Piedepgina"/>
            <w:jc w:val="right"/>
            <w:rPr>
              <w:b/>
            </w:rPr>
          </w:pPr>
          <w:r w:rsidRPr="00CD6556">
            <w:rPr>
              <w:rStyle w:val="Nmerodepgina"/>
              <w:b/>
            </w:rPr>
            <w:fldChar w:fldCharType="begin"/>
          </w:r>
          <w:r w:rsidRPr="00CD6556">
            <w:rPr>
              <w:rStyle w:val="Nmerodepgina"/>
              <w:b/>
            </w:rPr>
            <w:instrText xml:space="preserve"> PAGE </w:instrText>
          </w:r>
          <w:r w:rsidRPr="00CD6556">
            <w:rPr>
              <w:rStyle w:val="Nmerodepgina"/>
              <w:b/>
            </w:rPr>
            <w:fldChar w:fldCharType="separate"/>
          </w:r>
          <w:r w:rsidR="00F22D0C" w:rsidRPr="00CD6556">
            <w:rPr>
              <w:rStyle w:val="Nmerodepgina"/>
              <w:b/>
            </w:rPr>
            <w:t>1</w:t>
          </w:r>
          <w:r w:rsidRPr="00CD6556">
            <w:rPr>
              <w:rStyle w:val="Nmerodepgina"/>
              <w:b/>
            </w:rPr>
            <w:fldChar w:fldCharType="end"/>
          </w:r>
        </w:p>
      </w:tc>
    </w:tr>
  </w:tbl>
  <w:p w14:paraId="1A53C46A" w14:textId="77777777" w:rsidR="007D3970" w:rsidRPr="007D3970" w:rsidRDefault="007D3970" w:rsidP="007D3970">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D020" w14:textId="77777777" w:rsidR="00646025" w:rsidRDefault="00646025" w:rsidP="00A602D8">
      <w:pPr>
        <w:spacing w:before="0" w:line="240" w:lineRule="auto"/>
      </w:pPr>
      <w:r>
        <w:separator/>
      </w:r>
    </w:p>
  </w:footnote>
  <w:footnote w:type="continuationSeparator" w:id="0">
    <w:p w14:paraId="732877E1" w14:textId="77777777" w:rsidR="00646025" w:rsidRDefault="00646025" w:rsidP="00A602D8">
      <w:pPr>
        <w:spacing w:before="0" w:line="240" w:lineRule="auto"/>
      </w:pPr>
      <w:r>
        <w:continuationSeparator/>
      </w:r>
    </w:p>
  </w:footnote>
  <w:footnote w:type="continuationNotice" w:id="1">
    <w:p w14:paraId="7D0DE3A4" w14:textId="77777777" w:rsidR="00646025" w:rsidRDefault="0064602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1789" w14:textId="56FD4283" w:rsidR="00A36ECD" w:rsidRDefault="005B6483" w:rsidP="00CD6556">
    <w:pPr>
      <w:pStyle w:val="Encabezado"/>
      <w:pBdr>
        <w:bottom w:val="single" w:sz="8" w:space="31" w:color="60504A"/>
      </w:pBdr>
      <w:ind w:left="-851" w:right="-851"/>
      <w:rPr>
        <w:noProof/>
      </w:rPr>
    </w:pPr>
    <w:r>
      <w:rPr>
        <w:noProof/>
      </w:rPr>
      <w:drawing>
        <wp:anchor distT="0" distB="0" distL="114300" distR="114300" simplePos="0" relativeHeight="251657216" behindDoc="1" locked="0" layoutInCell="1" allowOverlap="1" wp14:anchorId="488B7496" wp14:editId="4CED6EC3">
          <wp:simplePos x="0" y="0"/>
          <wp:positionH relativeFrom="margin">
            <wp:align>left</wp:align>
          </wp:positionH>
          <wp:positionV relativeFrom="paragraph">
            <wp:posOffset>-154940</wp:posOffset>
          </wp:positionV>
          <wp:extent cx="1264920" cy="572135"/>
          <wp:effectExtent l="0" t="0" r="0" b="0"/>
          <wp:wrapNone/>
          <wp:docPr id="109435644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7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3981" w14:textId="01FCF9B8" w:rsidR="00A602D8" w:rsidRDefault="005B6483" w:rsidP="00F22D0C">
    <w:pPr>
      <w:pStyle w:val="Encabezado"/>
      <w:pBdr>
        <w:bottom w:val="single" w:sz="8" w:space="15" w:color="auto"/>
      </w:pBdr>
    </w:pPr>
    <w:r w:rsidRPr="007027CC">
      <w:rPr>
        <w:noProof/>
      </w:rPr>
      <w:drawing>
        <wp:inline distT="0" distB="0" distL="0" distR="0" wp14:anchorId="4ECC8620" wp14:editId="10D978D3">
          <wp:extent cx="977900" cy="444500"/>
          <wp:effectExtent l="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38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B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8E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21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F40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65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6D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A1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8E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86A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1DC"/>
    <w:multiLevelType w:val="multilevel"/>
    <w:tmpl w:val="B39053A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alibri" w:eastAsia="Renault Group" w:hAnsi="Calibri"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6A752E3"/>
    <w:multiLevelType w:val="multilevel"/>
    <w:tmpl w:val="268ADE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9D1071"/>
    <w:multiLevelType w:val="hybridMultilevel"/>
    <w:tmpl w:val="CB3063B6"/>
    <w:lvl w:ilvl="0" w:tplc="BE160652">
      <w:numFmt w:val="bullet"/>
      <w:lvlText w:val="-"/>
      <w:lvlJc w:val="left"/>
      <w:pPr>
        <w:ind w:left="587" w:hanging="360"/>
      </w:pPr>
      <w:rPr>
        <w:rFonts w:ascii="Renault Group" w:eastAsia="Renault Group" w:hAnsi="Renault Group" w:cs="Times New Roman" w:hint="default"/>
        <w:sz w:val="18"/>
      </w:rPr>
    </w:lvl>
    <w:lvl w:ilvl="1" w:tplc="040C0003">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3" w15:restartNumberingAfterBreak="0">
    <w:nsid w:val="24B86C3A"/>
    <w:multiLevelType w:val="multilevel"/>
    <w:tmpl w:val="96968CE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alibri" w:eastAsia="Renault Group" w:hAnsi="Calibri"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736E04"/>
    <w:multiLevelType w:val="multilevel"/>
    <w:tmpl w:val="C63EE4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2A2405"/>
    <w:multiLevelType w:val="hybridMultilevel"/>
    <w:tmpl w:val="EACADAE0"/>
    <w:lvl w:ilvl="0" w:tplc="040C0001">
      <w:start w:val="1"/>
      <w:numFmt w:val="bullet"/>
      <w:lvlText w:val=""/>
      <w:lvlJc w:val="left"/>
      <w:pPr>
        <w:ind w:left="587" w:hanging="360"/>
      </w:pPr>
      <w:rPr>
        <w:rFonts w:ascii="Symbol" w:hAnsi="Symbol" w:hint="default"/>
        <w:sz w:val="18"/>
      </w:rPr>
    </w:lvl>
    <w:lvl w:ilvl="1" w:tplc="FFFFFFFF">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6" w15:restartNumberingAfterBreak="0">
    <w:nsid w:val="622563E8"/>
    <w:multiLevelType w:val="hybridMultilevel"/>
    <w:tmpl w:val="EB4E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06D70"/>
    <w:multiLevelType w:val="hybridMultilevel"/>
    <w:tmpl w:val="81F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A637CB"/>
    <w:multiLevelType w:val="hybridMultilevel"/>
    <w:tmpl w:val="9BE4237C"/>
    <w:lvl w:ilvl="0" w:tplc="8F124EBE">
      <w:start w:val="1"/>
      <w:numFmt w:val="bullet"/>
      <w:pStyle w:val="BulletCP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15792"/>
    <w:multiLevelType w:val="hybridMultilevel"/>
    <w:tmpl w:val="E362E644"/>
    <w:lvl w:ilvl="0" w:tplc="832C91F6">
      <w:start w:val="1"/>
      <w:numFmt w:val="bullet"/>
      <w:pStyle w:val="RGBulletsCPKeymessag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D51B80"/>
    <w:multiLevelType w:val="hybridMultilevel"/>
    <w:tmpl w:val="46F209B4"/>
    <w:lvl w:ilvl="0" w:tplc="040C0003">
      <w:start w:val="1"/>
      <w:numFmt w:val="bullet"/>
      <w:lvlText w:val="o"/>
      <w:lvlJc w:val="left"/>
      <w:pPr>
        <w:ind w:left="720" w:hanging="360"/>
      </w:pPr>
      <w:rPr>
        <w:rFonts w:ascii="Courier New" w:hAnsi="Courier New" w:cs="Courier New" w:hint="default"/>
      </w:rPr>
    </w:lvl>
    <w:lvl w:ilvl="1" w:tplc="4C20D28E">
      <w:start w:val="1"/>
      <w:numFmt w:val="bullet"/>
      <w:lvlText w:val="-"/>
      <w:lvlJc w:val="left"/>
      <w:pPr>
        <w:ind w:left="1440" w:hanging="360"/>
      </w:pPr>
      <w:rPr>
        <w:rFonts w:ascii="Calibri" w:eastAsia="Renault Group"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E683F36"/>
    <w:multiLevelType w:val="hybridMultilevel"/>
    <w:tmpl w:val="E5C68A66"/>
    <w:lvl w:ilvl="0" w:tplc="DA18826C">
      <w:start w:val="1"/>
      <w:numFmt w:val="bullet"/>
      <w:pStyle w:val="BulletCP1"/>
      <w:lvlText w:val=""/>
      <w:lvlJc w:val="left"/>
      <w:pPr>
        <w:ind w:left="8724" w:hanging="360"/>
      </w:pPr>
      <w:rPr>
        <w:rFonts w:ascii="Symbol" w:hAnsi="Symbol" w:hint="default"/>
      </w:rPr>
    </w:lvl>
    <w:lvl w:ilvl="1" w:tplc="040C0003">
      <w:start w:val="1"/>
      <w:numFmt w:val="bullet"/>
      <w:lvlText w:val="o"/>
      <w:lvlJc w:val="left"/>
      <w:pPr>
        <w:ind w:left="9444" w:hanging="360"/>
      </w:pPr>
      <w:rPr>
        <w:rFonts w:ascii="Courier New" w:hAnsi="Courier New" w:cs="Courier New" w:hint="default"/>
      </w:rPr>
    </w:lvl>
    <w:lvl w:ilvl="2" w:tplc="040C0005" w:tentative="1">
      <w:start w:val="1"/>
      <w:numFmt w:val="bullet"/>
      <w:lvlText w:val=""/>
      <w:lvlJc w:val="left"/>
      <w:pPr>
        <w:ind w:left="10164" w:hanging="360"/>
      </w:pPr>
      <w:rPr>
        <w:rFonts w:ascii="Wingdings" w:hAnsi="Wingdings" w:hint="default"/>
      </w:rPr>
    </w:lvl>
    <w:lvl w:ilvl="3" w:tplc="040C0001" w:tentative="1">
      <w:start w:val="1"/>
      <w:numFmt w:val="bullet"/>
      <w:lvlText w:val=""/>
      <w:lvlJc w:val="left"/>
      <w:pPr>
        <w:ind w:left="10884" w:hanging="360"/>
      </w:pPr>
      <w:rPr>
        <w:rFonts w:ascii="Symbol" w:hAnsi="Symbol" w:hint="default"/>
      </w:rPr>
    </w:lvl>
    <w:lvl w:ilvl="4" w:tplc="040C0003" w:tentative="1">
      <w:start w:val="1"/>
      <w:numFmt w:val="bullet"/>
      <w:lvlText w:val="o"/>
      <w:lvlJc w:val="left"/>
      <w:pPr>
        <w:ind w:left="11604" w:hanging="360"/>
      </w:pPr>
      <w:rPr>
        <w:rFonts w:ascii="Courier New" w:hAnsi="Courier New" w:cs="Courier New" w:hint="default"/>
      </w:rPr>
    </w:lvl>
    <w:lvl w:ilvl="5" w:tplc="040C0005" w:tentative="1">
      <w:start w:val="1"/>
      <w:numFmt w:val="bullet"/>
      <w:lvlText w:val=""/>
      <w:lvlJc w:val="left"/>
      <w:pPr>
        <w:ind w:left="12324" w:hanging="360"/>
      </w:pPr>
      <w:rPr>
        <w:rFonts w:ascii="Wingdings" w:hAnsi="Wingdings" w:hint="default"/>
      </w:rPr>
    </w:lvl>
    <w:lvl w:ilvl="6" w:tplc="040C0001" w:tentative="1">
      <w:start w:val="1"/>
      <w:numFmt w:val="bullet"/>
      <w:lvlText w:val=""/>
      <w:lvlJc w:val="left"/>
      <w:pPr>
        <w:ind w:left="13044" w:hanging="360"/>
      </w:pPr>
      <w:rPr>
        <w:rFonts w:ascii="Symbol" w:hAnsi="Symbol" w:hint="default"/>
      </w:rPr>
    </w:lvl>
    <w:lvl w:ilvl="7" w:tplc="040C0003" w:tentative="1">
      <w:start w:val="1"/>
      <w:numFmt w:val="bullet"/>
      <w:lvlText w:val="o"/>
      <w:lvlJc w:val="left"/>
      <w:pPr>
        <w:ind w:left="13764" w:hanging="360"/>
      </w:pPr>
      <w:rPr>
        <w:rFonts w:ascii="Courier New" w:hAnsi="Courier New" w:cs="Courier New" w:hint="default"/>
      </w:rPr>
    </w:lvl>
    <w:lvl w:ilvl="8" w:tplc="040C0005" w:tentative="1">
      <w:start w:val="1"/>
      <w:numFmt w:val="bullet"/>
      <w:lvlText w:val=""/>
      <w:lvlJc w:val="left"/>
      <w:pPr>
        <w:ind w:left="14484" w:hanging="360"/>
      </w:pPr>
      <w:rPr>
        <w:rFonts w:ascii="Wingdings" w:hAnsi="Wingdings" w:hint="default"/>
      </w:rPr>
    </w:lvl>
  </w:abstractNum>
  <w:abstractNum w:abstractNumId="22" w15:restartNumberingAfterBreak="0">
    <w:nsid w:val="7EDF7CC1"/>
    <w:multiLevelType w:val="multilevel"/>
    <w:tmpl w:val="A3A2138E"/>
    <w:lvl w:ilvl="0">
      <w:start w:val="1"/>
      <w:numFmt w:val="bullet"/>
      <w:pStyle w:val="RGPuce1"/>
      <w:lvlText w:val=""/>
      <w:lvlJc w:val="left"/>
      <w:pPr>
        <w:ind w:left="284" w:hanging="284"/>
      </w:pPr>
      <w:rPr>
        <w:rFonts w:ascii="Symbol" w:hAnsi="Symbol" w:hint="default"/>
        <w:color w:val="auto"/>
      </w:rPr>
    </w:lvl>
    <w:lvl w:ilvl="1">
      <w:start w:val="1"/>
      <w:numFmt w:val="bullet"/>
      <w:pStyle w:val="RGPuce2"/>
      <w:lvlText w:val="•"/>
      <w:lvlJc w:val="left"/>
      <w:pPr>
        <w:ind w:left="1021"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7195">
    <w:abstractNumId w:val="8"/>
  </w:num>
  <w:num w:numId="2" w16cid:durableId="399594895">
    <w:abstractNumId w:val="3"/>
  </w:num>
  <w:num w:numId="3" w16cid:durableId="148983904">
    <w:abstractNumId w:val="2"/>
  </w:num>
  <w:num w:numId="4" w16cid:durableId="1133712697">
    <w:abstractNumId w:val="1"/>
  </w:num>
  <w:num w:numId="5" w16cid:durableId="1858739420">
    <w:abstractNumId w:val="0"/>
  </w:num>
  <w:num w:numId="6" w16cid:durableId="1503278754">
    <w:abstractNumId w:val="9"/>
  </w:num>
  <w:num w:numId="7" w16cid:durableId="786392124">
    <w:abstractNumId w:val="7"/>
  </w:num>
  <w:num w:numId="8" w16cid:durableId="443040154">
    <w:abstractNumId w:val="6"/>
  </w:num>
  <w:num w:numId="9" w16cid:durableId="57482714">
    <w:abstractNumId w:val="5"/>
  </w:num>
  <w:num w:numId="10" w16cid:durableId="1966809686">
    <w:abstractNumId w:val="4"/>
  </w:num>
  <w:num w:numId="11" w16cid:durableId="2077505385">
    <w:abstractNumId w:val="22"/>
  </w:num>
  <w:num w:numId="12" w16cid:durableId="1969966622">
    <w:abstractNumId w:val="17"/>
  </w:num>
  <w:num w:numId="13" w16cid:durableId="670059402">
    <w:abstractNumId w:val="16"/>
  </w:num>
  <w:num w:numId="14" w16cid:durableId="638339472">
    <w:abstractNumId w:val="19"/>
  </w:num>
  <w:num w:numId="15" w16cid:durableId="1343120397">
    <w:abstractNumId w:val="20"/>
  </w:num>
  <w:num w:numId="16" w16cid:durableId="520053233">
    <w:abstractNumId w:val="11"/>
  </w:num>
  <w:num w:numId="17" w16cid:durableId="428694522">
    <w:abstractNumId w:val="14"/>
  </w:num>
  <w:num w:numId="18" w16cid:durableId="1385717022">
    <w:abstractNumId w:val="13"/>
  </w:num>
  <w:num w:numId="19" w16cid:durableId="459106392">
    <w:abstractNumId w:val="10"/>
  </w:num>
  <w:num w:numId="20" w16cid:durableId="1049958631">
    <w:abstractNumId w:val="12"/>
  </w:num>
  <w:num w:numId="21" w16cid:durableId="41180301">
    <w:abstractNumId w:val="15"/>
  </w:num>
  <w:num w:numId="22" w16cid:durableId="1240017301">
    <w:abstractNumId w:val="21"/>
  </w:num>
  <w:num w:numId="23" w16cid:durableId="2066954222">
    <w:abstractNumId w:val="18"/>
  </w:num>
  <w:num w:numId="24" w16cid:durableId="1385062126">
    <w:abstractNumId w:val="18"/>
  </w:num>
  <w:num w:numId="25" w16cid:durableId="768085000">
    <w:abstractNumId w:val="18"/>
  </w:num>
  <w:num w:numId="26" w16cid:durableId="828131927">
    <w:abstractNumId w:val="18"/>
  </w:num>
  <w:num w:numId="27" w16cid:durableId="7770674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F0"/>
    <w:rsid w:val="00002022"/>
    <w:rsid w:val="00002039"/>
    <w:rsid w:val="00002C3C"/>
    <w:rsid w:val="00002F6A"/>
    <w:rsid w:val="00003895"/>
    <w:rsid w:val="000069DE"/>
    <w:rsid w:val="00006E88"/>
    <w:rsid w:val="00006F5A"/>
    <w:rsid w:val="00014A14"/>
    <w:rsid w:val="00016E6A"/>
    <w:rsid w:val="00016FB7"/>
    <w:rsid w:val="000202B6"/>
    <w:rsid w:val="00022E0D"/>
    <w:rsid w:val="00023A93"/>
    <w:rsid w:val="00024627"/>
    <w:rsid w:val="000251E7"/>
    <w:rsid w:val="0002683C"/>
    <w:rsid w:val="00026B71"/>
    <w:rsid w:val="00026D06"/>
    <w:rsid w:val="00030D98"/>
    <w:rsid w:val="00031B30"/>
    <w:rsid w:val="00031C67"/>
    <w:rsid w:val="00034F3E"/>
    <w:rsid w:val="00037D14"/>
    <w:rsid w:val="0004034E"/>
    <w:rsid w:val="0004178F"/>
    <w:rsid w:val="000435B2"/>
    <w:rsid w:val="000475BF"/>
    <w:rsid w:val="000501F2"/>
    <w:rsid w:val="000573EA"/>
    <w:rsid w:val="00057406"/>
    <w:rsid w:val="00057DD0"/>
    <w:rsid w:val="000601F5"/>
    <w:rsid w:val="00060A24"/>
    <w:rsid w:val="000640D7"/>
    <w:rsid w:val="000653AA"/>
    <w:rsid w:val="00070841"/>
    <w:rsid w:val="000715FD"/>
    <w:rsid w:val="00071E46"/>
    <w:rsid w:val="00073C59"/>
    <w:rsid w:val="0007573C"/>
    <w:rsid w:val="000848A1"/>
    <w:rsid w:val="00085816"/>
    <w:rsid w:val="00086C44"/>
    <w:rsid w:val="00087566"/>
    <w:rsid w:val="00092E9D"/>
    <w:rsid w:val="000930C7"/>
    <w:rsid w:val="00094195"/>
    <w:rsid w:val="00097A5A"/>
    <w:rsid w:val="000A0259"/>
    <w:rsid w:val="000A14E1"/>
    <w:rsid w:val="000A2818"/>
    <w:rsid w:val="000A6D4F"/>
    <w:rsid w:val="000B285F"/>
    <w:rsid w:val="000B5A0D"/>
    <w:rsid w:val="000B6A18"/>
    <w:rsid w:val="000B75A6"/>
    <w:rsid w:val="000C1373"/>
    <w:rsid w:val="000C1633"/>
    <w:rsid w:val="000C3005"/>
    <w:rsid w:val="000C321F"/>
    <w:rsid w:val="000C3C63"/>
    <w:rsid w:val="000C57D5"/>
    <w:rsid w:val="000D0617"/>
    <w:rsid w:val="000D3630"/>
    <w:rsid w:val="000D613F"/>
    <w:rsid w:val="000D61D7"/>
    <w:rsid w:val="000D7435"/>
    <w:rsid w:val="000E15B5"/>
    <w:rsid w:val="000E72A3"/>
    <w:rsid w:val="000F102C"/>
    <w:rsid w:val="000F1779"/>
    <w:rsid w:val="000F4642"/>
    <w:rsid w:val="001007DB"/>
    <w:rsid w:val="001019A2"/>
    <w:rsid w:val="001036CD"/>
    <w:rsid w:val="00104B36"/>
    <w:rsid w:val="001132B6"/>
    <w:rsid w:val="00113C2E"/>
    <w:rsid w:val="00117C95"/>
    <w:rsid w:val="001230D0"/>
    <w:rsid w:val="00123786"/>
    <w:rsid w:val="00123EC2"/>
    <w:rsid w:val="001267D7"/>
    <w:rsid w:val="00130331"/>
    <w:rsid w:val="00133E32"/>
    <w:rsid w:val="00134584"/>
    <w:rsid w:val="00141692"/>
    <w:rsid w:val="00141B1A"/>
    <w:rsid w:val="0014262D"/>
    <w:rsid w:val="00143ECE"/>
    <w:rsid w:val="0014503F"/>
    <w:rsid w:val="00145418"/>
    <w:rsid w:val="001469C0"/>
    <w:rsid w:val="001472F4"/>
    <w:rsid w:val="0015485E"/>
    <w:rsid w:val="00156736"/>
    <w:rsid w:val="00157627"/>
    <w:rsid w:val="001644CE"/>
    <w:rsid w:val="001669AA"/>
    <w:rsid w:val="001675F6"/>
    <w:rsid w:val="00170D64"/>
    <w:rsid w:val="00171811"/>
    <w:rsid w:val="00172415"/>
    <w:rsid w:val="00172806"/>
    <w:rsid w:val="00174C6A"/>
    <w:rsid w:val="00180CA9"/>
    <w:rsid w:val="0018114C"/>
    <w:rsid w:val="001814C1"/>
    <w:rsid w:val="0018190A"/>
    <w:rsid w:val="0018405F"/>
    <w:rsid w:val="0018428F"/>
    <w:rsid w:val="00185AC5"/>
    <w:rsid w:val="00190079"/>
    <w:rsid w:val="00190E39"/>
    <w:rsid w:val="00196502"/>
    <w:rsid w:val="00197646"/>
    <w:rsid w:val="00197D97"/>
    <w:rsid w:val="001A1D63"/>
    <w:rsid w:val="001A4389"/>
    <w:rsid w:val="001A50CE"/>
    <w:rsid w:val="001A7BAC"/>
    <w:rsid w:val="001B1C1F"/>
    <w:rsid w:val="001B2C21"/>
    <w:rsid w:val="001B54E7"/>
    <w:rsid w:val="001B5691"/>
    <w:rsid w:val="001B591C"/>
    <w:rsid w:val="001B5D5D"/>
    <w:rsid w:val="001B6737"/>
    <w:rsid w:val="001B69D4"/>
    <w:rsid w:val="001C07DA"/>
    <w:rsid w:val="001C2B1B"/>
    <w:rsid w:val="001C3A51"/>
    <w:rsid w:val="001C3F77"/>
    <w:rsid w:val="001C49D3"/>
    <w:rsid w:val="001C5CAC"/>
    <w:rsid w:val="001C723A"/>
    <w:rsid w:val="001D3804"/>
    <w:rsid w:val="001E0D05"/>
    <w:rsid w:val="001F05FE"/>
    <w:rsid w:val="001F1509"/>
    <w:rsid w:val="001F1A7A"/>
    <w:rsid w:val="001F1C71"/>
    <w:rsid w:val="001F20D4"/>
    <w:rsid w:val="001F2E63"/>
    <w:rsid w:val="001F630F"/>
    <w:rsid w:val="00207D87"/>
    <w:rsid w:val="00210394"/>
    <w:rsid w:val="002108A7"/>
    <w:rsid w:val="002116BB"/>
    <w:rsid w:val="00216CEF"/>
    <w:rsid w:val="0022255D"/>
    <w:rsid w:val="002252D1"/>
    <w:rsid w:val="00225FA1"/>
    <w:rsid w:val="002304CC"/>
    <w:rsid w:val="00231464"/>
    <w:rsid w:val="002315DC"/>
    <w:rsid w:val="00231B20"/>
    <w:rsid w:val="00233353"/>
    <w:rsid w:val="00241D17"/>
    <w:rsid w:val="00243BA6"/>
    <w:rsid w:val="00244F6B"/>
    <w:rsid w:val="002464F4"/>
    <w:rsid w:val="00250234"/>
    <w:rsid w:val="00252E54"/>
    <w:rsid w:val="00253C52"/>
    <w:rsid w:val="00253E6B"/>
    <w:rsid w:val="00254710"/>
    <w:rsid w:val="002551D3"/>
    <w:rsid w:val="002607A2"/>
    <w:rsid w:val="00261FFB"/>
    <w:rsid w:val="00264E37"/>
    <w:rsid w:val="00270B34"/>
    <w:rsid w:val="00270F63"/>
    <w:rsid w:val="0027259F"/>
    <w:rsid w:val="002728A3"/>
    <w:rsid w:val="00272F63"/>
    <w:rsid w:val="00274098"/>
    <w:rsid w:val="00277ECA"/>
    <w:rsid w:val="00282718"/>
    <w:rsid w:val="002836DD"/>
    <w:rsid w:val="0028628D"/>
    <w:rsid w:val="002879FB"/>
    <w:rsid w:val="00290316"/>
    <w:rsid w:val="00291DCD"/>
    <w:rsid w:val="00291E22"/>
    <w:rsid w:val="00293A62"/>
    <w:rsid w:val="00293E0C"/>
    <w:rsid w:val="00294372"/>
    <w:rsid w:val="00297179"/>
    <w:rsid w:val="00297A47"/>
    <w:rsid w:val="002A01B6"/>
    <w:rsid w:val="002A1BB1"/>
    <w:rsid w:val="002A40BD"/>
    <w:rsid w:val="002A594A"/>
    <w:rsid w:val="002A64D8"/>
    <w:rsid w:val="002A6BA7"/>
    <w:rsid w:val="002B1FA4"/>
    <w:rsid w:val="002B2383"/>
    <w:rsid w:val="002B6BEC"/>
    <w:rsid w:val="002B7303"/>
    <w:rsid w:val="002B7340"/>
    <w:rsid w:val="002C01C0"/>
    <w:rsid w:val="002C0840"/>
    <w:rsid w:val="002C2476"/>
    <w:rsid w:val="002C3877"/>
    <w:rsid w:val="002C4BDC"/>
    <w:rsid w:val="002C4DFD"/>
    <w:rsid w:val="002C508D"/>
    <w:rsid w:val="002C5962"/>
    <w:rsid w:val="002C5B84"/>
    <w:rsid w:val="002C6502"/>
    <w:rsid w:val="002D06B1"/>
    <w:rsid w:val="002D09C3"/>
    <w:rsid w:val="002D7D42"/>
    <w:rsid w:val="002E21BD"/>
    <w:rsid w:val="002E23C9"/>
    <w:rsid w:val="002E26E0"/>
    <w:rsid w:val="002E2E49"/>
    <w:rsid w:val="002E3030"/>
    <w:rsid w:val="002E4F98"/>
    <w:rsid w:val="002E5273"/>
    <w:rsid w:val="002F0577"/>
    <w:rsid w:val="002F1C05"/>
    <w:rsid w:val="002F21A4"/>
    <w:rsid w:val="002F2478"/>
    <w:rsid w:val="002F27F8"/>
    <w:rsid w:val="002F5BCA"/>
    <w:rsid w:val="002F7450"/>
    <w:rsid w:val="00306CE0"/>
    <w:rsid w:val="00311BE5"/>
    <w:rsid w:val="00311F34"/>
    <w:rsid w:val="003123BE"/>
    <w:rsid w:val="00312A24"/>
    <w:rsid w:val="00312CBB"/>
    <w:rsid w:val="00313797"/>
    <w:rsid w:val="0032016E"/>
    <w:rsid w:val="00325F79"/>
    <w:rsid w:val="003317C1"/>
    <w:rsid w:val="0033246C"/>
    <w:rsid w:val="00334304"/>
    <w:rsid w:val="00335405"/>
    <w:rsid w:val="00337BD5"/>
    <w:rsid w:val="0034053C"/>
    <w:rsid w:val="00340F39"/>
    <w:rsid w:val="00341972"/>
    <w:rsid w:val="00342242"/>
    <w:rsid w:val="0034240F"/>
    <w:rsid w:val="00344DC1"/>
    <w:rsid w:val="00346488"/>
    <w:rsid w:val="00347043"/>
    <w:rsid w:val="00351C76"/>
    <w:rsid w:val="00357212"/>
    <w:rsid w:val="00357A24"/>
    <w:rsid w:val="003640DF"/>
    <w:rsid w:val="00364745"/>
    <w:rsid w:val="00364BB2"/>
    <w:rsid w:val="0036730A"/>
    <w:rsid w:val="00371B4D"/>
    <w:rsid w:val="003727D0"/>
    <w:rsid w:val="0037380C"/>
    <w:rsid w:val="003766A2"/>
    <w:rsid w:val="00376FD7"/>
    <w:rsid w:val="00376FE0"/>
    <w:rsid w:val="00377518"/>
    <w:rsid w:val="00377E05"/>
    <w:rsid w:val="00384B1E"/>
    <w:rsid w:val="00385C43"/>
    <w:rsid w:val="003864AD"/>
    <w:rsid w:val="003867D5"/>
    <w:rsid w:val="00387344"/>
    <w:rsid w:val="00387966"/>
    <w:rsid w:val="00390679"/>
    <w:rsid w:val="00391382"/>
    <w:rsid w:val="00392806"/>
    <w:rsid w:val="003936ED"/>
    <w:rsid w:val="00394E5F"/>
    <w:rsid w:val="00395B3D"/>
    <w:rsid w:val="0039611F"/>
    <w:rsid w:val="003A0854"/>
    <w:rsid w:val="003A1145"/>
    <w:rsid w:val="003A19F4"/>
    <w:rsid w:val="003A367B"/>
    <w:rsid w:val="003A4897"/>
    <w:rsid w:val="003A528A"/>
    <w:rsid w:val="003A56BA"/>
    <w:rsid w:val="003A584C"/>
    <w:rsid w:val="003A5E67"/>
    <w:rsid w:val="003A66D1"/>
    <w:rsid w:val="003B2579"/>
    <w:rsid w:val="003B2B43"/>
    <w:rsid w:val="003B367C"/>
    <w:rsid w:val="003B4AA3"/>
    <w:rsid w:val="003B4C1F"/>
    <w:rsid w:val="003B7571"/>
    <w:rsid w:val="003C045A"/>
    <w:rsid w:val="003C5C6C"/>
    <w:rsid w:val="003C5F10"/>
    <w:rsid w:val="003D02A9"/>
    <w:rsid w:val="003D0326"/>
    <w:rsid w:val="003D0AA1"/>
    <w:rsid w:val="003D38ED"/>
    <w:rsid w:val="003D4D16"/>
    <w:rsid w:val="003E02BA"/>
    <w:rsid w:val="003E1C24"/>
    <w:rsid w:val="003E2895"/>
    <w:rsid w:val="003E3BC2"/>
    <w:rsid w:val="003E48D6"/>
    <w:rsid w:val="003E524D"/>
    <w:rsid w:val="003E68CC"/>
    <w:rsid w:val="003E7EF5"/>
    <w:rsid w:val="003F08EB"/>
    <w:rsid w:val="003F239D"/>
    <w:rsid w:val="003F43B4"/>
    <w:rsid w:val="003F46EA"/>
    <w:rsid w:val="003F481B"/>
    <w:rsid w:val="003F7765"/>
    <w:rsid w:val="00400F2C"/>
    <w:rsid w:val="004016D8"/>
    <w:rsid w:val="004022B4"/>
    <w:rsid w:val="004029EC"/>
    <w:rsid w:val="00404A87"/>
    <w:rsid w:val="00406B39"/>
    <w:rsid w:val="00410ACC"/>
    <w:rsid w:val="004129D6"/>
    <w:rsid w:val="00414393"/>
    <w:rsid w:val="00414AAE"/>
    <w:rsid w:val="00416661"/>
    <w:rsid w:val="00420726"/>
    <w:rsid w:val="00420AE3"/>
    <w:rsid w:val="004229AE"/>
    <w:rsid w:val="00423B05"/>
    <w:rsid w:val="00425677"/>
    <w:rsid w:val="004265B4"/>
    <w:rsid w:val="004273E0"/>
    <w:rsid w:val="00430D3A"/>
    <w:rsid w:val="00433EDD"/>
    <w:rsid w:val="004420CA"/>
    <w:rsid w:val="0044219E"/>
    <w:rsid w:val="00445BF1"/>
    <w:rsid w:val="00445ECC"/>
    <w:rsid w:val="00446266"/>
    <w:rsid w:val="00447838"/>
    <w:rsid w:val="004479A9"/>
    <w:rsid w:val="00450036"/>
    <w:rsid w:val="004511AA"/>
    <w:rsid w:val="0045216F"/>
    <w:rsid w:val="0045590F"/>
    <w:rsid w:val="004566FC"/>
    <w:rsid w:val="00457DD7"/>
    <w:rsid w:val="0046161E"/>
    <w:rsid w:val="0046176B"/>
    <w:rsid w:val="004642A0"/>
    <w:rsid w:val="00475060"/>
    <w:rsid w:val="00481569"/>
    <w:rsid w:val="00481E99"/>
    <w:rsid w:val="00483058"/>
    <w:rsid w:val="004957BC"/>
    <w:rsid w:val="004A027E"/>
    <w:rsid w:val="004A146B"/>
    <w:rsid w:val="004A1553"/>
    <w:rsid w:val="004A239A"/>
    <w:rsid w:val="004A38F6"/>
    <w:rsid w:val="004A3C2A"/>
    <w:rsid w:val="004A58C5"/>
    <w:rsid w:val="004A5CD5"/>
    <w:rsid w:val="004A6B6F"/>
    <w:rsid w:val="004A7630"/>
    <w:rsid w:val="004B028F"/>
    <w:rsid w:val="004B1190"/>
    <w:rsid w:val="004B2FBE"/>
    <w:rsid w:val="004B573E"/>
    <w:rsid w:val="004B6224"/>
    <w:rsid w:val="004B6CB7"/>
    <w:rsid w:val="004B761B"/>
    <w:rsid w:val="004C29B7"/>
    <w:rsid w:val="004C6C92"/>
    <w:rsid w:val="004C75AB"/>
    <w:rsid w:val="004D47A5"/>
    <w:rsid w:val="004D4AE2"/>
    <w:rsid w:val="004D5B27"/>
    <w:rsid w:val="004E1A10"/>
    <w:rsid w:val="004E4EA9"/>
    <w:rsid w:val="004E5367"/>
    <w:rsid w:val="004E628A"/>
    <w:rsid w:val="004F1CED"/>
    <w:rsid w:val="004F3B14"/>
    <w:rsid w:val="004F73C7"/>
    <w:rsid w:val="0050012D"/>
    <w:rsid w:val="005043BA"/>
    <w:rsid w:val="00510482"/>
    <w:rsid w:val="0051056C"/>
    <w:rsid w:val="005176D9"/>
    <w:rsid w:val="00520E8D"/>
    <w:rsid w:val="005222E5"/>
    <w:rsid w:val="0052623F"/>
    <w:rsid w:val="005305A2"/>
    <w:rsid w:val="0053239C"/>
    <w:rsid w:val="00540E6E"/>
    <w:rsid w:val="00541D65"/>
    <w:rsid w:val="00541FB5"/>
    <w:rsid w:val="00543F63"/>
    <w:rsid w:val="00544345"/>
    <w:rsid w:val="00545DD0"/>
    <w:rsid w:val="00545F48"/>
    <w:rsid w:val="0054603C"/>
    <w:rsid w:val="00546A31"/>
    <w:rsid w:val="00546B08"/>
    <w:rsid w:val="00552595"/>
    <w:rsid w:val="00553A51"/>
    <w:rsid w:val="00556EC0"/>
    <w:rsid w:val="00557380"/>
    <w:rsid w:val="00557FAE"/>
    <w:rsid w:val="005605F2"/>
    <w:rsid w:val="00561188"/>
    <w:rsid w:val="00562A52"/>
    <w:rsid w:val="00564A83"/>
    <w:rsid w:val="00566DEC"/>
    <w:rsid w:val="0057226C"/>
    <w:rsid w:val="00572BCA"/>
    <w:rsid w:val="0057328D"/>
    <w:rsid w:val="00573293"/>
    <w:rsid w:val="005732EA"/>
    <w:rsid w:val="00573F62"/>
    <w:rsid w:val="00575CE5"/>
    <w:rsid w:val="00576E9C"/>
    <w:rsid w:val="0057774F"/>
    <w:rsid w:val="00577C5F"/>
    <w:rsid w:val="00581023"/>
    <w:rsid w:val="00586569"/>
    <w:rsid w:val="005868FE"/>
    <w:rsid w:val="00590018"/>
    <w:rsid w:val="005905C8"/>
    <w:rsid w:val="00592FFC"/>
    <w:rsid w:val="005938F2"/>
    <w:rsid w:val="00596503"/>
    <w:rsid w:val="005966CC"/>
    <w:rsid w:val="00596C85"/>
    <w:rsid w:val="00597F27"/>
    <w:rsid w:val="005A09A0"/>
    <w:rsid w:val="005A10AA"/>
    <w:rsid w:val="005A17CE"/>
    <w:rsid w:val="005A3C11"/>
    <w:rsid w:val="005A587F"/>
    <w:rsid w:val="005A63E2"/>
    <w:rsid w:val="005A68B7"/>
    <w:rsid w:val="005A7928"/>
    <w:rsid w:val="005B06AD"/>
    <w:rsid w:val="005B10DA"/>
    <w:rsid w:val="005B2157"/>
    <w:rsid w:val="005B2178"/>
    <w:rsid w:val="005B2A6F"/>
    <w:rsid w:val="005B2B1B"/>
    <w:rsid w:val="005B4E09"/>
    <w:rsid w:val="005B6461"/>
    <w:rsid w:val="005B6483"/>
    <w:rsid w:val="005B709D"/>
    <w:rsid w:val="005C3A85"/>
    <w:rsid w:val="005C43EF"/>
    <w:rsid w:val="005C5AEE"/>
    <w:rsid w:val="005C775F"/>
    <w:rsid w:val="005D03CA"/>
    <w:rsid w:val="005D2506"/>
    <w:rsid w:val="005D3889"/>
    <w:rsid w:val="005D454B"/>
    <w:rsid w:val="005D6D32"/>
    <w:rsid w:val="005E1768"/>
    <w:rsid w:val="005E57D2"/>
    <w:rsid w:val="005E684D"/>
    <w:rsid w:val="005F0225"/>
    <w:rsid w:val="005F3EA6"/>
    <w:rsid w:val="005F5386"/>
    <w:rsid w:val="005F7E63"/>
    <w:rsid w:val="00602C17"/>
    <w:rsid w:val="0060496E"/>
    <w:rsid w:val="006051F5"/>
    <w:rsid w:val="00607430"/>
    <w:rsid w:val="00610C41"/>
    <w:rsid w:val="006111AE"/>
    <w:rsid w:val="00615246"/>
    <w:rsid w:val="0061559C"/>
    <w:rsid w:val="0061682B"/>
    <w:rsid w:val="0061695E"/>
    <w:rsid w:val="00621FD6"/>
    <w:rsid w:val="00622231"/>
    <w:rsid w:val="00623750"/>
    <w:rsid w:val="006243DC"/>
    <w:rsid w:val="00625628"/>
    <w:rsid w:val="00625639"/>
    <w:rsid w:val="00625D3F"/>
    <w:rsid w:val="00626566"/>
    <w:rsid w:val="00626FA2"/>
    <w:rsid w:val="00631833"/>
    <w:rsid w:val="006327C5"/>
    <w:rsid w:val="00633761"/>
    <w:rsid w:val="0063379F"/>
    <w:rsid w:val="0063695E"/>
    <w:rsid w:val="0063776B"/>
    <w:rsid w:val="006377EF"/>
    <w:rsid w:val="00640626"/>
    <w:rsid w:val="00641777"/>
    <w:rsid w:val="00642390"/>
    <w:rsid w:val="006437F1"/>
    <w:rsid w:val="00644D7D"/>
    <w:rsid w:val="00644D82"/>
    <w:rsid w:val="00644EC3"/>
    <w:rsid w:val="00646025"/>
    <w:rsid w:val="00646166"/>
    <w:rsid w:val="006467D4"/>
    <w:rsid w:val="00646811"/>
    <w:rsid w:val="006515B5"/>
    <w:rsid w:val="00652854"/>
    <w:rsid w:val="00655A10"/>
    <w:rsid w:val="00657402"/>
    <w:rsid w:val="00662256"/>
    <w:rsid w:val="00663CC3"/>
    <w:rsid w:val="00665550"/>
    <w:rsid w:val="00665973"/>
    <w:rsid w:val="00666A0E"/>
    <w:rsid w:val="0066741E"/>
    <w:rsid w:val="006710E2"/>
    <w:rsid w:val="00672DEA"/>
    <w:rsid w:val="00674ADC"/>
    <w:rsid w:val="006761D4"/>
    <w:rsid w:val="0067753E"/>
    <w:rsid w:val="006807A1"/>
    <w:rsid w:val="00681343"/>
    <w:rsid w:val="00682310"/>
    <w:rsid w:val="00682D2F"/>
    <w:rsid w:val="00684821"/>
    <w:rsid w:val="00686502"/>
    <w:rsid w:val="00687D7B"/>
    <w:rsid w:val="00694214"/>
    <w:rsid w:val="006952E8"/>
    <w:rsid w:val="00696B6B"/>
    <w:rsid w:val="00697E3F"/>
    <w:rsid w:val="006A00E9"/>
    <w:rsid w:val="006A4A46"/>
    <w:rsid w:val="006B26F1"/>
    <w:rsid w:val="006B3298"/>
    <w:rsid w:val="006B46BB"/>
    <w:rsid w:val="006B4F24"/>
    <w:rsid w:val="006B5C7E"/>
    <w:rsid w:val="006B7D20"/>
    <w:rsid w:val="006C0B07"/>
    <w:rsid w:val="006C1773"/>
    <w:rsid w:val="006C25F0"/>
    <w:rsid w:val="006C3278"/>
    <w:rsid w:val="006D14C7"/>
    <w:rsid w:val="006D2B26"/>
    <w:rsid w:val="006D3993"/>
    <w:rsid w:val="006D3D44"/>
    <w:rsid w:val="006D4BB4"/>
    <w:rsid w:val="006D5B4B"/>
    <w:rsid w:val="006E27BF"/>
    <w:rsid w:val="006E3CE8"/>
    <w:rsid w:val="006E5972"/>
    <w:rsid w:val="006E7270"/>
    <w:rsid w:val="006E73CD"/>
    <w:rsid w:val="006F0EB7"/>
    <w:rsid w:val="006F1809"/>
    <w:rsid w:val="006F2AEE"/>
    <w:rsid w:val="006F310B"/>
    <w:rsid w:val="006F3643"/>
    <w:rsid w:val="006F3E46"/>
    <w:rsid w:val="007001BB"/>
    <w:rsid w:val="007016F9"/>
    <w:rsid w:val="00701D49"/>
    <w:rsid w:val="00702453"/>
    <w:rsid w:val="00703DBD"/>
    <w:rsid w:val="007050FC"/>
    <w:rsid w:val="00705F82"/>
    <w:rsid w:val="00712CC3"/>
    <w:rsid w:val="007154A6"/>
    <w:rsid w:val="007165D2"/>
    <w:rsid w:val="00720ADA"/>
    <w:rsid w:val="00720FB9"/>
    <w:rsid w:val="0072360B"/>
    <w:rsid w:val="00723D12"/>
    <w:rsid w:val="00723E6C"/>
    <w:rsid w:val="007258EC"/>
    <w:rsid w:val="00725FE7"/>
    <w:rsid w:val="00726543"/>
    <w:rsid w:val="007350CB"/>
    <w:rsid w:val="00736BED"/>
    <w:rsid w:val="00740C64"/>
    <w:rsid w:val="00741983"/>
    <w:rsid w:val="00742F9C"/>
    <w:rsid w:val="007443E0"/>
    <w:rsid w:val="00746001"/>
    <w:rsid w:val="00751969"/>
    <w:rsid w:val="00752242"/>
    <w:rsid w:val="00756391"/>
    <w:rsid w:val="007567CA"/>
    <w:rsid w:val="00767155"/>
    <w:rsid w:val="00767AA4"/>
    <w:rsid w:val="00767D08"/>
    <w:rsid w:val="0077041A"/>
    <w:rsid w:val="00771F96"/>
    <w:rsid w:val="00775157"/>
    <w:rsid w:val="00783737"/>
    <w:rsid w:val="0078414F"/>
    <w:rsid w:val="00784DF7"/>
    <w:rsid w:val="00786565"/>
    <w:rsid w:val="00786F4B"/>
    <w:rsid w:val="007935B1"/>
    <w:rsid w:val="00794184"/>
    <w:rsid w:val="00796DBD"/>
    <w:rsid w:val="007A059A"/>
    <w:rsid w:val="007A46E2"/>
    <w:rsid w:val="007A679A"/>
    <w:rsid w:val="007A68B5"/>
    <w:rsid w:val="007A7562"/>
    <w:rsid w:val="007B1FD9"/>
    <w:rsid w:val="007B3E0D"/>
    <w:rsid w:val="007B62A8"/>
    <w:rsid w:val="007B6BFA"/>
    <w:rsid w:val="007B741D"/>
    <w:rsid w:val="007B7640"/>
    <w:rsid w:val="007C0D49"/>
    <w:rsid w:val="007C1E52"/>
    <w:rsid w:val="007C3140"/>
    <w:rsid w:val="007C3991"/>
    <w:rsid w:val="007C3E9F"/>
    <w:rsid w:val="007C49EC"/>
    <w:rsid w:val="007C61B0"/>
    <w:rsid w:val="007C7CF8"/>
    <w:rsid w:val="007D0835"/>
    <w:rsid w:val="007D1046"/>
    <w:rsid w:val="007D26F5"/>
    <w:rsid w:val="007D3184"/>
    <w:rsid w:val="007D3970"/>
    <w:rsid w:val="007E0D36"/>
    <w:rsid w:val="007E317D"/>
    <w:rsid w:val="007E4F11"/>
    <w:rsid w:val="007E5BD4"/>
    <w:rsid w:val="007E68F9"/>
    <w:rsid w:val="007E6958"/>
    <w:rsid w:val="007F191C"/>
    <w:rsid w:val="007F1CD4"/>
    <w:rsid w:val="007F3C6C"/>
    <w:rsid w:val="007F41A7"/>
    <w:rsid w:val="007F7B46"/>
    <w:rsid w:val="0080041E"/>
    <w:rsid w:val="0080313B"/>
    <w:rsid w:val="00804814"/>
    <w:rsid w:val="00805FAA"/>
    <w:rsid w:val="00806C3A"/>
    <w:rsid w:val="0080707D"/>
    <w:rsid w:val="008124BD"/>
    <w:rsid w:val="008133A3"/>
    <w:rsid w:val="00813476"/>
    <w:rsid w:val="00814460"/>
    <w:rsid w:val="00814CBC"/>
    <w:rsid w:val="00815B14"/>
    <w:rsid w:val="0081689C"/>
    <w:rsid w:val="00820401"/>
    <w:rsid w:val="00820642"/>
    <w:rsid w:val="00821A92"/>
    <w:rsid w:val="00822360"/>
    <w:rsid w:val="00826A82"/>
    <w:rsid w:val="008276BD"/>
    <w:rsid w:val="00833546"/>
    <w:rsid w:val="00833877"/>
    <w:rsid w:val="0083629B"/>
    <w:rsid w:val="00837B6E"/>
    <w:rsid w:val="00837C40"/>
    <w:rsid w:val="00841708"/>
    <w:rsid w:val="00841AD8"/>
    <w:rsid w:val="008430E7"/>
    <w:rsid w:val="00843143"/>
    <w:rsid w:val="0084361C"/>
    <w:rsid w:val="00843D69"/>
    <w:rsid w:val="008442E8"/>
    <w:rsid w:val="00844956"/>
    <w:rsid w:val="00846DFD"/>
    <w:rsid w:val="00847E60"/>
    <w:rsid w:val="00851442"/>
    <w:rsid w:val="00851AB8"/>
    <w:rsid w:val="008559F6"/>
    <w:rsid w:val="00855D36"/>
    <w:rsid w:val="00861E8B"/>
    <w:rsid w:val="00862C41"/>
    <w:rsid w:val="00862FBA"/>
    <w:rsid w:val="00866EB7"/>
    <w:rsid w:val="00871047"/>
    <w:rsid w:val="00872FC1"/>
    <w:rsid w:val="008748A7"/>
    <w:rsid w:val="00877117"/>
    <w:rsid w:val="00877226"/>
    <w:rsid w:val="008825D1"/>
    <w:rsid w:val="0088410B"/>
    <w:rsid w:val="0089083C"/>
    <w:rsid w:val="00895235"/>
    <w:rsid w:val="00896190"/>
    <w:rsid w:val="008A6993"/>
    <w:rsid w:val="008B01D8"/>
    <w:rsid w:val="008B2574"/>
    <w:rsid w:val="008B2B03"/>
    <w:rsid w:val="008B37EF"/>
    <w:rsid w:val="008C080A"/>
    <w:rsid w:val="008C0D5C"/>
    <w:rsid w:val="008C1911"/>
    <w:rsid w:val="008C37CD"/>
    <w:rsid w:val="008C3A08"/>
    <w:rsid w:val="008C5250"/>
    <w:rsid w:val="008C544E"/>
    <w:rsid w:val="008C70A8"/>
    <w:rsid w:val="008C7E44"/>
    <w:rsid w:val="008D27E8"/>
    <w:rsid w:val="008D5E5A"/>
    <w:rsid w:val="008D6E56"/>
    <w:rsid w:val="008E1408"/>
    <w:rsid w:val="008E1E1D"/>
    <w:rsid w:val="008E2A6E"/>
    <w:rsid w:val="008E45C7"/>
    <w:rsid w:val="008E46AA"/>
    <w:rsid w:val="008E5AD2"/>
    <w:rsid w:val="008F0F07"/>
    <w:rsid w:val="008F1D0C"/>
    <w:rsid w:val="008F2560"/>
    <w:rsid w:val="008F2837"/>
    <w:rsid w:val="008F2A13"/>
    <w:rsid w:val="008F326D"/>
    <w:rsid w:val="008F68B0"/>
    <w:rsid w:val="008F6F39"/>
    <w:rsid w:val="00900CBD"/>
    <w:rsid w:val="009019FB"/>
    <w:rsid w:val="009025BF"/>
    <w:rsid w:val="00911685"/>
    <w:rsid w:val="00920355"/>
    <w:rsid w:val="009239ED"/>
    <w:rsid w:val="0092448D"/>
    <w:rsid w:val="009278AB"/>
    <w:rsid w:val="0093164A"/>
    <w:rsid w:val="00931C2A"/>
    <w:rsid w:val="00932C07"/>
    <w:rsid w:val="009342E8"/>
    <w:rsid w:val="00936C92"/>
    <w:rsid w:val="00940B46"/>
    <w:rsid w:val="0094115E"/>
    <w:rsid w:val="0094575F"/>
    <w:rsid w:val="00946581"/>
    <w:rsid w:val="009474CD"/>
    <w:rsid w:val="00951315"/>
    <w:rsid w:val="00951EB9"/>
    <w:rsid w:val="00961657"/>
    <w:rsid w:val="00966505"/>
    <w:rsid w:val="00966C87"/>
    <w:rsid w:val="0096767F"/>
    <w:rsid w:val="00970906"/>
    <w:rsid w:val="00970EF5"/>
    <w:rsid w:val="00971805"/>
    <w:rsid w:val="00972A30"/>
    <w:rsid w:val="00976359"/>
    <w:rsid w:val="00983616"/>
    <w:rsid w:val="00983C2E"/>
    <w:rsid w:val="00984973"/>
    <w:rsid w:val="00984A24"/>
    <w:rsid w:val="00986599"/>
    <w:rsid w:val="00987FD4"/>
    <w:rsid w:val="009900EA"/>
    <w:rsid w:val="00990157"/>
    <w:rsid w:val="009912E0"/>
    <w:rsid w:val="009933A2"/>
    <w:rsid w:val="00994746"/>
    <w:rsid w:val="00994FF9"/>
    <w:rsid w:val="0099657C"/>
    <w:rsid w:val="009968C5"/>
    <w:rsid w:val="009A0B97"/>
    <w:rsid w:val="009A15E6"/>
    <w:rsid w:val="009A23AB"/>
    <w:rsid w:val="009A3BFD"/>
    <w:rsid w:val="009A3CBC"/>
    <w:rsid w:val="009A5038"/>
    <w:rsid w:val="009A58C9"/>
    <w:rsid w:val="009A61D2"/>
    <w:rsid w:val="009B38AC"/>
    <w:rsid w:val="009B4F48"/>
    <w:rsid w:val="009C0770"/>
    <w:rsid w:val="009C1530"/>
    <w:rsid w:val="009C1CE5"/>
    <w:rsid w:val="009C3519"/>
    <w:rsid w:val="009C50DE"/>
    <w:rsid w:val="009C5634"/>
    <w:rsid w:val="009C5AF5"/>
    <w:rsid w:val="009D0745"/>
    <w:rsid w:val="009D180E"/>
    <w:rsid w:val="009D3B1D"/>
    <w:rsid w:val="009D4A16"/>
    <w:rsid w:val="009D6E02"/>
    <w:rsid w:val="009E281D"/>
    <w:rsid w:val="009E5915"/>
    <w:rsid w:val="009E5B51"/>
    <w:rsid w:val="009E5C5E"/>
    <w:rsid w:val="009E6345"/>
    <w:rsid w:val="009F3289"/>
    <w:rsid w:val="009F5091"/>
    <w:rsid w:val="00A0030E"/>
    <w:rsid w:val="00A012DB"/>
    <w:rsid w:val="00A02FD5"/>
    <w:rsid w:val="00A058B9"/>
    <w:rsid w:val="00A07554"/>
    <w:rsid w:val="00A10CE9"/>
    <w:rsid w:val="00A13D0E"/>
    <w:rsid w:val="00A13E2F"/>
    <w:rsid w:val="00A17DB9"/>
    <w:rsid w:val="00A20A56"/>
    <w:rsid w:val="00A20E40"/>
    <w:rsid w:val="00A25AF8"/>
    <w:rsid w:val="00A26244"/>
    <w:rsid w:val="00A263EF"/>
    <w:rsid w:val="00A267FD"/>
    <w:rsid w:val="00A32A2D"/>
    <w:rsid w:val="00A33124"/>
    <w:rsid w:val="00A33E0A"/>
    <w:rsid w:val="00A35FF0"/>
    <w:rsid w:val="00A368DB"/>
    <w:rsid w:val="00A36ECD"/>
    <w:rsid w:val="00A40718"/>
    <w:rsid w:val="00A42CDB"/>
    <w:rsid w:val="00A44722"/>
    <w:rsid w:val="00A46B95"/>
    <w:rsid w:val="00A51AEC"/>
    <w:rsid w:val="00A51E1D"/>
    <w:rsid w:val="00A5569C"/>
    <w:rsid w:val="00A55ACC"/>
    <w:rsid w:val="00A568E8"/>
    <w:rsid w:val="00A60183"/>
    <w:rsid w:val="00A602D8"/>
    <w:rsid w:val="00A6277C"/>
    <w:rsid w:val="00A62781"/>
    <w:rsid w:val="00A6286F"/>
    <w:rsid w:val="00A637AD"/>
    <w:rsid w:val="00A659E3"/>
    <w:rsid w:val="00A66E7B"/>
    <w:rsid w:val="00A70B03"/>
    <w:rsid w:val="00A70CB0"/>
    <w:rsid w:val="00A7115E"/>
    <w:rsid w:val="00A771D7"/>
    <w:rsid w:val="00A81445"/>
    <w:rsid w:val="00A835BC"/>
    <w:rsid w:val="00A84598"/>
    <w:rsid w:val="00A8572D"/>
    <w:rsid w:val="00A86DAC"/>
    <w:rsid w:val="00A86EC8"/>
    <w:rsid w:val="00A91B31"/>
    <w:rsid w:val="00A91F6B"/>
    <w:rsid w:val="00A92044"/>
    <w:rsid w:val="00A92528"/>
    <w:rsid w:val="00A9678D"/>
    <w:rsid w:val="00A969AF"/>
    <w:rsid w:val="00A97900"/>
    <w:rsid w:val="00AA02A9"/>
    <w:rsid w:val="00AA249F"/>
    <w:rsid w:val="00AA2B8D"/>
    <w:rsid w:val="00AA5150"/>
    <w:rsid w:val="00AA6B7E"/>
    <w:rsid w:val="00AA6D58"/>
    <w:rsid w:val="00AB1F37"/>
    <w:rsid w:val="00AB2590"/>
    <w:rsid w:val="00AB3002"/>
    <w:rsid w:val="00AB46A7"/>
    <w:rsid w:val="00AB4919"/>
    <w:rsid w:val="00AB55E0"/>
    <w:rsid w:val="00AB6856"/>
    <w:rsid w:val="00AB7B4E"/>
    <w:rsid w:val="00AC11B3"/>
    <w:rsid w:val="00AC20EA"/>
    <w:rsid w:val="00AC2AC4"/>
    <w:rsid w:val="00AC3636"/>
    <w:rsid w:val="00AC4842"/>
    <w:rsid w:val="00AD1552"/>
    <w:rsid w:val="00AD1E47"/>
    <w:rsid w:val="00AD216D"/>
    <w:rsid w:val="00AD380F"/>
    <w:rsid w:val="00AD3B4C"/>
    <w:rsid w:val="00AD6C29"/>
    <w:rsid w:val="00AD7A26"/>
    <w:rsid w:val="00AE28B6"/>
    <w:rsid w:val="00AE4083"/>
    <w:rsid w:val="00AE7F2A"/>
    <w:rsid w:val="00AF12C7"/>
    <w:rsid w:val="00AF4106"/>
    <w:rsid w:val="00AF5100"/>
    <w:rsid w:val="00AF5564"/>
    <w:rsid w:val="00B024BD"/>
    <w:rsid w:val="00B05A58"/>
    <w:rsid w:val="00B07127"/>
    <w:rsid w:val="00B1372A"/>
    <w:rsid w:val="00B14767"/>
    <w:rsid w:val="00B153E8"/>
    <w:rsid w:val="00B15EFA"/>
    <w:rsid w:val="00B1635B"/>
    <w:rsid w:val="00B20F6E"/>
    <w:rsid w:val="00B22854"/>
    <w:rsid w:val="00B23419"/>
    <w:rsid w:val="00B23989"/>
    <w:rsid w:val="00B32AA1"/>
    <w:rsid w:val="00B32F1C"/>
    <w:rsid w:val="00B32F4C"/>
    <w:rsid w:val="00B342A1"/>
    <w:rsid w:val="00B347A3"/>
    <w:rsid w:val="00B353CE"/>
    <w:rsid w:val="00B35474"/>
    <w:rsid w:val="00B42F0C"/>
    <w:rsid w:val="00B45458"/>
    <w:rsid w:val="00B458B4"/>
    <w:rsid w:val="00B4741A"/>
    <w:rsid w:val="00B47903"/>
    <w:rsid w:val="00B53F39"/>
    <w:rsid w:val="00B556B5"/>
    <w:rsid w:val="00B573EC"/>
    <w:rsid w:val="00B64F18"/>
    <w:rsid w:val="00B7112D"/>
    <w:rsid w:val="00B717A7"/>
    <w:rsid w:val="00B778A8"/>
    <w:rsid w:val="00B800AA"/>
    <w:rsid w:val="00B805FE"/>
    <w:rsid w:val="00B80BA9"/>
    <w:rsid w:val="00B901F7"/>
    <w:rsid w:val="00B92FB1"/>
    <w:rsid w:val="00B93061"/>
    <w:rsid w:val="00B93EED"/>
    <w:rsid w:val="00B94476"/>
    <w:rsid w:val="00BA0FC1"/>
    <w:rsid w:val="00BB23D5"/>
    <w:rsid w:val="00BB34D5"/>
    <w:rsid w:val="00BB3893"/>
    <w:rsid w:val="00BB3EB7"/>
    <w:rsid w:val="00BB60E7"/>
    <w:rsid w:val="00BB70F7"/>
    <w:rsid w:val="00BC0041"/>
    <w:rsid w:val="00BC2FE7"/>
    <w:rsid w:val="00BC35D1"/>
    <w:rsid w:val="00BC62E3"/>
    <w:rsid w:val="00BC6E86"/>
    <w:rsid w:val="00BC7A3B"/>
    <w:rsid w:val="00BD114E"/>
    <w:rsid w:val="00BD1B98"/>
    <w:rsid w:val="00BD2E17"/>
    <w:rsid w:val="00BD5215"/>
    <w:rsid w:val="00BD70E0"/>
    <w:rsid w:val="00BD773C"/>
    <w:rsid w:val="00BE0AE6"/>
    <w:rsid w:val="00BE335B"/>
    <w:rsid w:val="00BE5CF5"/>
    <w:rsid w:val="00BF1BDA"/>
    <w:rsid w:val="00BF1C81"/>
    <w:rsid w:val="00BF2781"/>
    <w:rsid w:val="00BF32FB"/>
    <w:rsid w:val="00BF5752"/>
    <w:rsid w:val="00BF67B1"/>
    <w:rsid w:val="00BF6EF8"/>
    <w:rsid w:val="00BF7C55"/>
    <w:rsid w:val="00C03452"/>
    <w:rsid w:val="00C03A34"/>
    <w:rsid w:val="00C046D7"/>
    <w:rsid w:val="00C04AEE"/>
    <w:rsid w:val="00C07755"/>
    <w:rsid w:val="00C07D12"/>
    <w:rsid w:val="00C10D7F"/>
    <w:rsid w:val="00C10E75"/>
    <w:rsid w:val="00C1135D"/>
    <w:rsid w:val="00C123A0"/>
    <w:rsid w:val="00C12678"/>
    <w:rsid w:val="00C147CC"/>
    <w:rsid w:val="00C17925"/>
    <w:rsid w:val="00C20A28"/>
    <w:rsid w:val="00C214CE"/>
    <w:rsid w:val="00C216BF"/>
    <w:rsid w:val="00C21B90"/>
    <w:rsid w:val="00C21D9B"/>
    <w:rsid w:val="00C220E3"/>
    <w:rsid w:val="00C24301"/>
    <w:rsid w:val="00C24BDB"/>
    <w:rsid w:val="00C26251"/>
    <w:rsid w:val="00C302F9"/>
    <w:rsid w:val="00C31AC3"/>
    <w:rsid w:val="00C31F14"/>
    <w:rsid w:val="00C3215E"/>
    <w:rsid w:val="00C322B6"/>
    <w:rsid w:val="00C3245D"/>
    <w:rsid w:val="00C3680E"/>
    <w:rsid w:val="00C3717B"/>
    <w:rsid w:val="00C37DA4"/>
    <w:rsid w:val="00C37FBD"/>
    <w:rsid w:val="00C4265C"/>
    <w:rsid w:val="00C464B5"/>
    <w:rsid w:val="00C4720E"/>
    <w:rsid w:val="00C50D70"/>
    <w:rsid w:val="00C5314B"/>
    <w:rsid w:val="00C563D7"/>
    <w:rsid w:val="00C57431"/>
    <w:rsid w:val="00C575E0"/>
    <w:rsid w:val="00C600B4"/>
    <w:rsid w:val="00C60378"/>
    <w:rsid w:val="00C62AEB"/>
    <w:rsid w:val="00C64900"/>
    <w:rsid w:val="00C651ED"/>
    <w:rsid w:val="00C665C1"/>
    <w:rsid w:val="00C66714"/>
    <w:rsid w:val="00C7529C"/>
    <w:rsid w:val="00C76C9C"/>
    <w:rsid w:val="00C8105C"/>
    <w:rsid w:val="00C82062"/>
    <w:rsid w:val="00C82E6A"/>
    <w:rsid w:val="00C84A56"/>
    <w:rsid w:val="00C878C4"/>
    <w:rsid w:val="00C92E1B"/>
    <w:rsid w:val="00C95AAF"/>
    <w:rsid w:val="00CA0E17"/>
    <w:rsid w:val="00CA27FE"/>
    <w:rsid w:val="00CA2DF6"/>
    <w:rsid w:val="00CA5361"/>
    <w:rsid w:val="00CA5E27"/>
    <w:rsid w:val="00CA7B4A"/>
    <w:rsid w:val="00CB4F80"/>
    <w:rsid w:val="00CC1846"/>
    <w:rsid w:val="00CC2DEF"/>
    <w:rsid w:val="00CC7ECD"/>
    <w:rsid w:val="00CC7F88"/>
    <w:rsid w:val="00CD0C46"/>
    <w:rsid w:val="00CD11A9"/>
    <w:rsid w:val="00CD13B1"/>
    <w:rsid w:val="00CD215E"/>
    <w:rsid w:val="00CD41C3"/>
    <w:rsid w:val="00CD42D7"/>
    <w:rsid w:val="00CD529D"/>
    <w:rsid w:val="00CD5A07"/>
    <w:rsid w:val="00CD6556"/>
    <w:rsid w:val="00CD7BFA"/>
    <w:rsid w:val="00CD7FBE"/>
    <w:rsid w:val="00CE0EFB"/>
    <w:rsid w:val="00CE3876"/>
    <w:rsid w:val="00CE4DE9"/>
    <w:rsid w:val="00CE5454"/>
    <w:rsid w:val="00CE6AD8"/>
    <w:rsid w:val="00CF260D"/>
    <w:rsid w:val="00CF3238"/>
    <w:rsid w:val="00CF4624"/>
    <w:rsid w:val="00CF55B9"/>
    <w:rsid w:val="00CF651B"/>
    <w:rsid w:val="00CF651F"/>
    <w:rsid w:val="00CF6B83"/>
    <w:rsid w:val="00CF7BE6"/>
    <w:rsid w:val="00D0241D"/>
    <w:rsid w:val="00D04052"/>
    <w:rsid w:val="00D05E75"/>
    <w:rsid w:val="00D06184"/>
    <w:rsid w:val="00D062FC"/>
    <w:rsid w:val="00D06619"/>
    <w:rsid w:val="00D1251F"/>
    <w:rsid w:val="00D12B60"/>
    <w:rsid w:val="00D13ABB"/>
    <w:rsid w:val="00D1511B"/>
    <w:rsid w:val="00D2004B"/>
    <w:rsid w:val="00D20D73"/>
    <w:rsid w:val="00D2100A"/>
    <w:rsid w:val="00D2480E"/>
    <w:rsid w:val="00D254EB"/>
    <w:rsid w:val="00D265D9"/>
    <w:rsid w:val="00D27937"/>
    <w:rsid w:val="00D27AB3"/>
    <w:rsid w:val="00D317CA"/>
    <w:rsid w:val="00D324EE"/>
    <w:rsid w:val="00D34410"/>
    <w:rsid w:val="00D3523D"/>
    <w:rsid w:val="00D3733F"/>
    <w:rsid w:val="00D401F9"/>
    <w:rsid w:val="00D40BAA"/>
    <w:rsid w:val="00D425A2"/>
    <w:rsid w:val="00D44C10"/>
    <w:rsid w:val="00D457D2"/>
    <w:rsid w:val="00D45947"/>
    <w:rsid w:val="00D46667"/>
    <w:rsid w:val="00D500B4"/>
    <w:rsid w:val="00D50F0E"/>
    <w:rsid w:val="00D510C8"/>
    <w:rsid w:val="00D51A77"/>
    <w:rsid w:val="00D52361"/>
    <w:rsid w:val="00D54C2A"/>
    <w:rsid w:val="00D558F7"/>
    <w:rsid w:val="00D56B79"/>
    <w:rsid w:val="00D61F53"/>
    <w:rsid w:val="00D627C5"/>
    <w:rsid w:val="00D64A49"/>
    <w:rsid w:val="00D653F4"/>
    <w:rsid w:val="00D66AF8"/>
    <w:rsid w:val="00D726DC"/>
    <w:rsid w:val="00D72E86"/>
    <w:rsid w:val="00D802A6"/>
    <w:rsid w:val="00D82B7A"/>
    <w:rsid w:val="00D83E49"/>
    <w:rsid w:val="00D84924"/>
    <w:rsid w:val="00D87137"/>
    <w:rsid w:val="00D9037C"/>
    <w:rsid w:val="00D93179"/>
    <w:rsid w:val="00D95529"/>
    <w:rsid w:val="00D96AAE"/>
    <w:rsid w:val="00D977E4"/>
    <w:rsid w:val="00DA0554"/>
    <w:rsid w:val="00DA1702"/>
    <w:rsid w:val="00DA18FB"/>
    <w:rsid w:val="00DA27E1"/>
    <w:rsid w:val="00DA5B1A"/>
    <w:rsid w:val="00DA62DB"/>
    <w:rsid w:val="00DB3347"/>
    <w:rsid w:val="00DB402B"/>
    <w:rsid w:val="00DB547B"/>
    <w:rsid w:val="00DC5C7E"/>
    <w:rsid w:val="00DC5EC2"/>
    <w:rsid w:val="00DC649D"/>
    <w:rsid w:val="00DC6D53"/>
    <w:rsid w:val="00DC7837"/>
    <w:rsid w:val="00DC7D08"/>
    <w:rsid w:val="00DC7D93"/>
    <w:rsid w:val="00DD071B"/>
    <w:rsid w:val="00DD7742"/>
    <w:rsid w:val="00DE1443"/>
    <w:rsid w:val="00DE5435"/>
    <w:rsid w:val="00DE605E"/>
    <w:rsid w:val="00DE72B9"/>
    <w:rsid w:val="00DF005C"/>
    <w:rsid w:val="00DF04DE"/>
    <w:rsid w:val="00DF2F1A"/>
    <w:rsid w:val="00DF430B"/>
    <w:rsid w:val="00DF43A0"/>
    <w:rsid w:val="00DF52EE"/>
    <w:rsid w:val="00DF639C"/>
    <w:rsid w:val="00DF659A"/>
    <w:rsid w:val="00E00248"/>
    <w:rsid w:val="00E01A87"/>
    <w:rsid w:val="00E05421"/>
    <w:rsid w:val="00E07137"/>
    <w:rsid w:val="00E071BF"/>
    <w:rsid w:val="00E079C3"/>
    <w:rsid w:val="00E10281"/>
    <w:rsid w:val="00E1153D"/>
    <w:rsid w:val="00E1378E"/>
    <w:rsid w:val="00E14038"/>
    <w:rsid w:val="00E141C9"/>
    <w:rsid w:val="00E20ED9"/>
    <w:rsid w:val="00E25556"/>
    <w:rsid w:val="00E27DE3"/>
    <w:rsid w:val="00E30FC0"/>
    <w:rsid w:val="00E33EA5"/>
    <w:rsid w:val="00E342DD"/>
    <w:rsid w:val="00E35CC3"/>
    <w:rsid w:val="00E368EF"/>
    <w:rsid w:val="00E422E5"/>
    <w:rsid w:val="00E444C8"/>
    <w:rsid w:val="00E44A2E"/>
    <w:rsid w:val="00E47A07"/>
    <w:rsid w:val="00E5265E"/>
    <w:rsid w:val="00E53132"/>
    <w:rsid w:val="00E531CA"/>
    <w:rsid w:val="00E548D7"/>
    <w:rsid w:val="00E54947"/>
    <w:rsid w:val="00E56605"/>
    <w:rsid w:val="00E6108F"/>
    <w:rsid w:val="00E62424"/>
    <w:rsid w:val="00E631D0"/>
    <w:rsid w:val="00E63C96"/>
    <w:rsid w:val="00E63EA3"/>
    <w:rsid w:val="00E66227"/>
    <w:rsid w:val="00E66443"/>
    <w:rsid w:val="00E66807"/>
    <w:rsid w:val="00E71DCB"/>
    <w:rsid w:val="00E731B5"/>
    <w:rsid w:val="00E803FF"/>
    <w:rsid w:val="00E81176"/>
    <w:rsid w:val="00E81CD7"/>
    <w:rsid w:val="00E81CE4"/>
    <w:rsid w:val="00E82456"/>
    <w:rsid w:val="00E83657"/>
    <w:rsid w:val="00E864A8"/>
    <w:rsid w:val="00E867C0"/>
    <w:rsid w:val="00E8717A"/>
    <w:rsid w:val="00E87330"/>
    <w:rsid w:val="00E90417"/>
    <w:rsid w:val="00E9271C"/>
    <w:rsid w:val="00EA10B9"/>
    <w:rsid w:val="00EA248C"/>
    <w:rsid w:val="00EA4E27"/>
    <w:rsid w:val="00EB0F50"/>
    <w:rsid w:val="00EB1A48"/>
    <w:rsid w:val="00EB2C22"/>
    <w:rsid w:val="00EB3F62"/>
    <w:rsid w:val="00EB41C9"/>
    <w:rsid w:val="00EB49A0"/>
    <w:rsid w:val="00EB68C7"/>
    <w:rsid w:val="00EB7447"/>
    <w:rsid w:val="00EC0728"/>
    <w:rsid w:val="00EC1A72"/>
    <w:rsid w:val="00EC1F3E"/>
    <w:rsid w:val="00EC3EF7"/>
    <w:rsid w:val="00ED3C84"/>
    <w:rsid w:val="00ED4597"/>
    <w:rsid w:val="00ED68D7"/>
    <w:rsid w:val="00EE1240"/>
    <w:rsid w:val="00EE44FD"/>
    <w:rsid w:val="00EF2A93"/>
    <w:rsid w:val="00EF431B"/>
    <w:rsid w:val="00EF4F0D"/>
    <w:rsid w:val="00EF7F18"/>
    <w:rsid w:val="00F02A34"/>
    <w:rsid w:val="00F048E6"/>
    <w:rsid w:val="00F05568"/>
    <w:rsid w:val="00F12513"/>
    <w:rsid w:val="00F14094"/>
    <w:rsid w:val="00F14746"/>
    <w:rsid w:val="00F1577B"/>
    <w:rsid w:val="00F15B84"/>
    <w:rsid w:val="00F205F9"/>
    <w:rsid w:val="00F2177E"/>
    <w:rsid w:val="00F22D0C"/>
    <w:rsid w:val="00F2641F"/>
    <w:rsid w:val="00F2694F"/>
    <w:rsid w:val="00F30BC4"/>
    <w:rsid w:val="00F359D2"/>
    <w:rsid w:val="00F36070"/>
    <w:rsid w:val="00F36890"/>
    <w:rsid w:val="00F378DA"/>
    <w:rsid w:val="00F40EEE"/>
    <w:rsid w:val="00F42C4F"/>
    <w:rsid w:val="00F463E7"/>
    <w:rsid w:val="00F46A88"/>
    <w:rsid w:val="00F46C0A"/>
    <w:rsid w:val="00F504A7"/>
    <w:rsid w:val="00F5284E"/>
    <w:rsid w:val="00F53868"/>
    <w:rsid w:val="00F54CD0"/>
    <w:rsid w:val="00F553B5"/>
    <w:rsid w:val="00F557CC"/>
    <w:rsid w:val="00F55D49"/>
    <w:rsid w:val="00F5694B"/>
    <w:rsid w:val="00F56E1C"/>
    <w:rsid w:val="00F61669"/>
    <w:rsid w:val="00F61B21"/>
    <w:rsid w:val="00F62061"/>
    <w:rsid w:val="00F622AF"/>
    <w:rsid w:val="00F647A0"/>
    <w:rsid w:val="00F66781"/>
    <w:rsid w:val="00F66B8A"/>
    <w:rsid w:val="00F7022B"/>
    <w:rsid w:val="00F740FC"/>
    <w:rsid w:val="00F75AC3"/>
    <w:rsid w:val="00F76477"/>
    <w:rsid w:val="00F77C1B"/>
    <w:rsid w:val="00F83E03"/>
    <w:rsid w:val="00F84A60"/>
    <w:rsid w:val="00F92438"/>
    <w:rsid w:val="00F93A46"/>
    <w:rsid w:val="00F9581F"/>
    <w:rsid w:val="00F96B12"/>
    <w:rsid w:val="00F97755"/>
    <w:rsid w:val="00FA0242"/>
    <w:rsid w:val="00FA062C"/>
    <w:rsid w:val="00FA1C3C"/>
    <w:rsid w:val="00FA2ED2"/>
    <w:rsid w:val="00FA75DF"/>
    <w:rsid w:val="00FB1B5B"/>
    <w:rsid w:val="00FB22CF"/>
    <w:rsid w:val="00FB43C0"/>
    <w:rsid w:val="00FB4720"/>
    <w:rsid w:val="00FB5016"/>
    <w:rsid w:val="00FB5BCB"/>
    <w:rsid w:val="00FB7970"/>
    <w:rsid w:val="00FB7AF2"/>
    <w:rsid w:val="00FC0E88"/>
    <w:rsid w:val="00FC1161"/>
    <w:rsid w:val="00FC3DE2"/>
    <w:rsid w:val="00FD246B"/>
    <w:rsid w:val="00FD52A8"/>
    <w:rsid w:val="00FD6CFC"/>
    <w:rsid w:val="00FE4CE4"/>
    <w:rsid w:val="00FE7BA4"/>
    <w:rsid w:val="00FF1EAF"/>
    <w:rsid w:val="00FF3552"/>
    <w:rsid w:val="00FF3D0D"/>
    <w:rsid w:val="00FF42BC"/>
    <w:rsid w:val="00FF54D5"/>
    <w:rsid w:val="00FF5F2A"/>
    <w:rsid w:val="00FF656F"/>
    <w:rsid w:val="00FF68A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82F3B7"/>
  <w15:chartTrackingRefBased/>
  <w15:docId w15:val="{B1644952-ABA4-4AE1-97E4-080D9C51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enault Group" w:eastAsia="MS Mincho" w:hAnsi="Renault Group"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88"/>
    <w:pPr>
      <w:spacing w:before="120" w:line="288" w:lineRule="auto"/>
    </w:pPr>
    <w:rPr>
      <w:sz w:val="18"/>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22D0C"/>
    <w:pPr>
      <w:spacing w:before="0" w:line="240" w:lineRule="auto"/>
    </w:pPr>
    <w:rPr>
      <w:sz w:val="14"/>
    </w:rPr>
  </w:style>
  <w:style w:type="character" w:customStyle="1" w:styleId="EncabezadoCar">
    <w:name w:val="Encabezado Car"/>
    <w:link w:val="Encabezado"/>
    <w:uiPriority w:val="99"/>
    <w:semiHidden/>
    <w:rsid w:val="008C7E44"/>
    <w:rPr>
      <w:sz w:val="14"/>
    </w:rPr>
  </w:style>
  <w:style w:type="paragraph" w:styleId="Piedepgina">
    <w:name w:val="footer"/>
    <w:basedOn w:val="Normal"/>
    <w:link w:val="PiedepginaCar"/>
    <w:uiPriority w:val="99"/>
    <w:semiHidden/>
    <w:rsid w:val="007D3970"/>
    <w:pPr>
      <w:spacing w:before="0" w:line="240" w:lineRule="auto"/>
    </w:pPr>
    <w:rPr>
      <w:sz w:val="14"/>
    </w:rPr>
  </w:style>
  <w:style w:type="character" w:customStyle="1" w:styleId="PiedepginaCar">
    <w:name w:val="Pie de página Car"/>
    <w:link w:val="Piedepgina"/>
    <w:uiPriority w:val="99"/>
    <w:semiHidden/>
    <w:rsid w:val="008C7E44"/>
    <w:rPr>
      <w:sz w:val="14"/>
    </w:rPr>
  </w:style>
  <w:style w:type="table" w:styleId="Tablaconcuadrcula">
    <w:name w:val="Table Grid"/>
    <w:basedOn w:val="Tablanormal"/>
    <w:uiPriority w:val="59"/>
    <w:rsid w:val="007D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rsid w:val="00DA0554"/>
    <w:rPr>
      <w:color w:val="4613A5"/>
      <w:u w:val="none"/>
    </w:rPr>
  </w:style>
  <w:style w:type="character" w:styleId="Nmerodepgina">
    <w:name w:val="page number"/>
    <w:basedOn w:val="Fuentedeprrafopredeter"/>
    <w:uiPriority w:val="99"/>
    <w:semiHidden/>
    <w:rsid w:val="007D3970"/>
  </w:style>
  <w:style w:type="character" w:styleId="Hipervnculovisitado">
    <w:name w:val="FollowedHyperlink"/>
    <w:uiPriority w:val="99"/>
    <w:semiHidden/>
    <w:rsid w:val="00DA0554"/>
    <w:rPr>
      <w:color w:val="4613A5"/>
      <w:u w:val="none"/>
    </w:rPr>
  </w:style>
  <w:style w:type="paragraph" w:customStyle="1" w:styleId="RGTitreCP">
    <w:name w:val="RG_Titre CP"/>
    <w:basedOn w:val="Normal"/>
    <w:next w:val="Normal"/>
    <w:uiPriority w:val="2"/>
    <w:qFormat/>
    <w:rsid w:val="00024627"/>
    <w:pPr>
      <w:spacing w:before="0" w:after="600" w:line="240" w:lineRule="auto"/>
    </w:pPr>
    <w:rPr>
      <w:rFonts w:ascii="Renault Group Semibold" w:hAnsi="Renault Group Semibold"/>
      <w:b/>
      <w:bCs/>
      <w:sz w:val="44"/>
      <w:szCs w:val="44"/>
    </w:rPr>
  </w:style>
  <w:style w:type="paragraph" w:customStyle="1" w:styleId="RGBulletsCPKeymessages">
    <w:name w:val="RG_Bullets CP Key messages"/>
    <w:basedOn w:val="Prrafodelista"/>
    <w:next w:val="Normal"/>
    <w:uiPriority w:val="3"/>
    <w:qFormat/>
    <w:rsid w:val="0039611F"/>
    <w:pPr>
      <w:numPr>
        <w:numId w:val="14"/>
      </w:numPr>
      <w:spacing w:before="0" w:after="120" w:line="240" w:lineRule="auto"/>
      <w:ind w:left="714" w:hanging="357"/>
      <w:contextualSpacing w:val="0"/>
      <w:jc w:val="both"/>
    </w:pPr>
    <w:rPr>
      <w:b/>
      <w:bCs/>
      <w:sz w:val="24"/>
      <w:szCs w:val="24"/>
    </w:rPr>
  </w:style>
  <w:style w:type="character" w:styleId="Textodelmarcadordeposicin">
    <w:name w:val="Placeholder Text"/>
    <w:uiPriority w:val="99"/>
    <w:semiHidden/>
    <w:rsid w:val="008C7E44"/>
    <w:rPr>
      <w:color w:val="808080"/>
    </w:rPr>
  </w:style>
  <w:style w:type="paragraph" w:customStyle="1" w:styleId="RGSousTiiteCP">
    <w:name w:val="RG_Sous Tiite CP"/>
    <w:basedOn w:val="Normal"/>
    <w:next w:val="Normal"/>
    <w:uiPriority w:val="3"/>
    <w:qFormat/>
    <w:rsid w:val="00024627"/>
    <w:pPr>
      <w:spacing w:before="480" w:line="240" w:lineRule="auto"/>
      <w:jc w:val="both"/>
    </w:pPr>
    <w:rPr>
      <w:bCs/>
      <w:color w:val="988C7F"/>
      <w:sz w:val="28"/>
      <w:szCs w:val="28"/>
    </w:rPr>
  </w:style>
  <w:style w:type="paragraph" w:customStyle="1" w:styleId="RGNote">
    <w:name w:val="RG_Note"/>
    <w:basedOn w:val="Normal"/>
    <w:uiPriority w:val="5"/>
    <w:qFormat/>
    <w:rsid w:val="00705F82"/>
    <w:pPr>
      <w:pBdr>
        <w:top w:val="single" w:sz="8" w:space="5" w:color="978B7F"/>
        <w:left w:val="single" w:sz="8" w:space="10" w:color="978B7F"/>
        <w:bottom w:val="single" w:sz="8" w:space="5" w:color="978B7F"/>
        <w:right w:val="single" w:sz="8" w:space="10" w:color="978B7F"/>
      </w:pBdr>
      <w:spacing w:before="0"/>
      <w:ind w:left="227" w:right="227"/>
    </w:pPr>
    <w:rPr>
      <w:color w:val="978B7F"/>
      <w:sz w:val="16"/>
      <w:szCs w:val="16"/>
    </w:rPr>
  </w:style>
  <w:style w:type="paragraph" w:customStyle="1" w:styleId="RGVerbatim">
    <w:name w:val="RG_Verbatim"/>
    <w:basedOn w:val="Normal"/>
    <w:uiPriority w:val="5"/>
    <w:qFormat/>
    <w:rsid w:val="00966C87"/>
    <w:pPr>
      <w:pBdr>
        <w:top w:val="single" w:sz="8" w:space="10" w:color="4613A5"/>
        <w:left w:val="single" w:sz="8" w:space="10" w:color="4613A5"/>
        <w:bottom w:val="single" w:sz="8" w:space="10" w:color="4613A5"/>
        <w:right w:val="single" w:sz="8" w:space="10" w:color="4613A5"/>
      </w:pBdr>
      <w:ind w:left="227" w:right="227"/>
    </w:pPr>
    <w:rPr>
      <w:color w:val="4613A5"/>
    </w:rPr>
  </w:style>
  <w:style w:type="paragraph" w:customStyle="1" w:styleId="RGPuce1">
    <w:name w:val="RG_Puce 1"/>
    <w:basedOn w:val="Normal"/>
    <w:uiPriority w:val="4"/>
    <w:qFormat/>
    <w:rsid w:val="00FC0E88"/>
    <w:pPr>
      <w:numPr>
        <w:numId w:val="11"/>
      </w:numPr>
      <w:ind w:left="624" w:hanging="170"/>
    </w:pPr>
  </w:style>
  <w:style w:type="paragraph" w:customStyle="1" w:styleId="RGPuce2">
    <w:name w:val="RG_Puce 2"/>
    <w:basedOn w:val="Normal"/>
    <w:uiPriority w:val="4"/>
    <w:qFormat/>
    <w:rsid w:val="00FC0E88"/>
    <w:pPr>
      <w:numPr>
        <w:ilvl w:val="1"/>
        <w:numId w:val="11"/>
      </w:numPr>
      <w:ind w:left="1191"/>
      <w:contextualSpacing/>
    </w:pPr>
  </w:style>
  <w:style w:type="paragraph" w:customStyle="1" w:styleId="RGParagraphe">
    <w:name w:val="RG_Paragraphe"/>
    <w:basedOn w:val="Normal"/>
    <w:next w:val="Normal"/>
    <w:uiPriority w:val="3"/>
    <w:qFormat/>
    <w:rsid w:val="00626566"/>
    <w:pPr>
      <w:jc w:val="both"/>
    </w:pPr>
    <w:rPr>
      <w:rFonts w:ascii="Renault Group AH Light" w:hAnsi="Renault Group AH Light" w:cs="Renault Group AH Light"/>
      <w:sz w:val="20"/>
    </w:rPr>
  </w:style>
  <w:style w:type="paragraph" w:customStyle="1" w:styleId="RGApropos">
    <w:name w:val="RG_A propos"/>
    <w:basedOn w:val="Normal"/>
    <w:uiPriority w:val="6"/>
    <w:qFormat/>
    <w:rsid w:val="00C26251"/>
    <w:pPr>
      <w:spacing w:before="0"/>
      <w:contextualSpacing/>
      <w:jc w:val="both"/>
    </w:pPr>
    <w:rPr>
      <w:sz w:val="16"/>
      <w:szCs w:val="18"/>
    </w:rPr>
  </w:style>
  <w:style w:type="character" w:styleId="Mencinsinresolver">
    <w:name w:val="Unresolved Mention"/>
    <w:uiPriority w:val="99"/>
    <w:semiHidden/>
    <w:unhideWhenUsed/>
    <w:rsid w:val="0046176B"/>
    <w:rPr>
      <w:color w:val="605E5C"/>
      <w:shd w:val="clear" w:color="auto" w:fill="E1DFDD"/>
    </w:rPr>
  </w:style>
  <w:style w:type="paragraph" w:styleId="Prrafodelista">
    <w:name w:val="List Paragraph"/>
    <w:basedOn w:val="Normal"/>
    <w:uiPriority w:val="34"/>
    <w:qFormat/>
    <w:rsid w:val="00C76C9C"/>
    <w:pPr>
      <w:ind w:left="720"/>
      <w:contextualSpacing/>
    </w:pPr>
  </w:style>
  <w:style w:type="paragraph" w:styleId="Textonotapie">
    <w:name w:val="footnote text"/>
    <w:basedOn w:val="Normal"/>
    <w:link w:val="TextonotapieCar"/>
    <w:uiPriority w:val="99"/>
    <w:semiHidden/>
    <w:rsid w:val="00931C2A"/>
    <w:pPr>
      <w:spacing w:before="0" w:line="240" w:lineRule="auto"/>
    </w:pPr>
    <w:rPr>
      <w:sz w:val="20"/>
    </w:rPr>
  </w:style>
  <w:style w:type="character" w:customStyle="1" w:styleId="TextonotapieCar">
    <w:name w:val="Texto nota pie Car"/>
    <w:basedOn w:val="Fuentedeprrafopredeter"/>
    <w:link w:val="Textonotapie"/>
    <w:uiPriority w:val="99"/>
    <w:semiHidden/>
    <w:rsid w:val="00931C2A"/>
  </w:style>
  <w:style w:type="character" w:styleId="Refdenotaalpie">
    <w:name w:val="footnote reference"/>
    <w:uiPriority w:val="99"/>
    <w:semiHidden/>
    <w:rsid w:val="00931C2A"/>
    <w:rPr>
      <w:vertAlign w:val="superscript"/>
    </w:rPr>
  </w:style>
  <w:style w:type="character" w:styleId="Refdecomentario">
    <w:name w:val="annotation reference"/>
    <w:uiPriority w:val="99"/>
    <w:semiHidden/>
    <w:rsid w:val="006E7270"/>
    <w:rPr>
      <w:sz w:val="16"/>
      <w:szCs w:val="16"/>
    </w:rPr>
  </w:style>
  <w:style w:type="paragraph" w:styleId="Textocomentario">
    <w:name w:val="annotation text"/>
    <w:basedOn w:val="Normal"/>
    <w:link w:val="TextocomentarioCar"/>
    <w:uiPriority w:val="99"/>
    <w:semiHidden/>
    <w:rsid w:val="006E7270"/>
    <w:pPr>
      <w:spacing w:line="240" w:lineRule="auto"/>
    </w:pPr>
    <w:rPr>
      <w:sz w:val="20"/>
    </w:rPr>
  </w:style>
  <w:style w:type="character" w:customStyle="1" w:styleId="TextocomentarioCar">
    <w:name w:val="Texto comentario Car"/>
    <w:basedOn w:val="Fuentedeprrafopredeter"/>
    <w:link w:val="Textocomentario"/>
    <w:uiPriority w:val="99"/>
    <w:semiHidden/>
    <w:rsid w:val="006E7270"/>
  </w:style>
  <w:style w:type="paragraph" w:styleId="Asuntodelcomentario">
    <w:name w:val="annotation subject"/>
    <w:basedOn w:val="Textocomentario"/>
    <w:next w:val="Textocomentario"/>
    <w:link w:val="AsuntodelcomentarioCar"/>
    <w:uiPriority w:val="99"/>
    <w:semiHidden/>
    <w:unhideWhenUsed/>
    <w:rsid w:val="006E7270"/>
    <w:rPr>
      <w:b/>
      <w:bCs/>
    </w:rPr>
  </w:style>
  <w:style w:type="character" w:customStyle="1" w:styleId="AsuntodelcomentarioCar">
    <w:name w:val="Asunto del comentario Car"/>
    <w:link w:val="Asuntodelcomentario"/>
    <w:uiPriority w:val="99"/>
    <w:semiHidden/>
    <w:rsid w:val="006E7270"/>
    <w:rPr>
      <w:b/>
      <w:bCs/>
    </w:rPr>
  </w:style>
  <w:style w:type="paragraph" w:styleId="Revisin">
    <w:name w:val="Revision"/>
    <w:hidden/>
    <w:uiPriority w:val="99"/>
    <w:semiHidden/>
    <w:rsid w:val="006E7270"/>
    <w:rPr>
      <w:sz w:val="18"/>
      <w:lang w:val="en-GB" w:eastAsia="en-US"/>
    </w:rPr>
  </w:style>
  <w:style w:type="paragraph" w:customStyle="1" w:styleId="CPpuceniveau2">
    <w:name w:val="CP puce niveau 2"/>
    <w:basedOn w:val="Normal"/>
    <w:link w:val="CPpuceniveau2Char"/>
    <w:qFormat/>
    <w:rsid w:val="00F66B8A"/>
    <w:pPr>
      <w:spacing w:before="80"/>
      <w:ind w:left="454" w:hanging="170"/>
      <w:jc w:val="both"/>
    </w:pPr>
    <w:rPr>
      <w:b/>
      <w:sz w:val="22"/>
      <w:szCs w:val="22"/>
      <w:lang w:val="en-US"/>
    </w:rPr>
  </w:style>
  <w:style w:type="character" w:customStyle="1" w:styleId="CPpuceniveau2Char">
    <w:name w:val="CP puce niveau 2 Char"/>
    <w:link w:val="CPpuceniveau2"/>
    <w:rsid w:val="00F66B8A"/>
    <w:rPr>
      <w:b/>
      <w:sz w:val="22"/>
      <w:szCs w:val="22"/>
      <w:lang w:val="en-US"/>
    </w:rPr>
  </w:style>
  <w:style w:type="paragraph" w:customStyle="1" w:styleId="BulletCP1">
    <w:name w:val="Bullet CP1"/>
    <w:basedOn w:val="Normal"/>
    <w:link w:val="BulletCP1Car"/>
    <w:qFormat/>
    <w:rsid w:val="00F66B8A"/>
    <w:pPr>
      <w:numPr>
        <w:numId w:val="22"/>
      </w:numPr>
      <w:spacing w:before="240" w:after="120"/>
      <w:ind w:left="284" w:hanging="284"/>
    </w:pPr>
    <w:rPr>
      <w:b/>
      <w:bCs/>
      <w:sz w:val="22"/>
      <w:szCs w:val="22"/>
      <w:lang w:val="en-US"/>
    </w:rPr>
  </w:style>
  <w:style w:type="character" w:customStyle="1" w:styleId="BulletCP1Car">
    <w:name w:val="Bullet CP1 Car"/>
    <w:link w:val="BulletCP1"/>
    <w:rsid w:val="00F66B8A"/>
    <w:rPr>
      <w:rFonts w:ascii="Renault Group" w:eastAsia="Renault Group" w:hAnsi="Renault Group" w:cs="Times New Roman"/>
      <w:b/>
      <w:bCs/>
      <w:sz w:val="22"/>
      <w:szCs w:val="22"/>
      <w:lang w:val="en-US"/>
    </w:rPr>
  </w:style>
  <w:style w:type="paragraph" w:customStyle="1" w:styleId="BulletCP2">
    <w:name w:val="Bullet CP2"/>
    <w:basedOn w:val="Prrafodelista"/>
    <w:link w:val="BulletCP2Car"/>
    <w:qFormat/>
    <w:rsid w:val="00F66B8A"/>
    <w:pPr>
      <w:numPr>
        <w:numId w:val="23"/>
      </w:numPr>
      <w:spacing w:after="240"/>
      <w:jc w:val="both"/>
    </w:pPr>
    <w:rPr>
      <w:sz w:val="22"/>
      <w:szCs w:val="22"/>
      <w:lang w:val="en"/>
    </w:rPr>
  </w:style>
  <w:style w:type="character" w:customStyle="1" w:styleId="BulletCP2Car">
    <w:name w:val="Bullet CP2 Car"/>
    <w:link w:val="BulletCP2"/>
    <w:rsid w:val="00F66B8A"/>
    <w:rPr>
      <w:sz w:val="22"/>
      <w:szCs w:val="22"/>
      <w:lang w:val="en"/>
    </w:rPr>
  </w:style>
  <w:style w:type="paragraph" w:customStyle="1" w:styleId="paragraph">
    <w:name w:val="paragraph"/>
    <w:basedOn w:val="Normal"/>
    <w:rsid w:val="005B4E09"/>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HTMLconformatoprevio">
    <w:name w:val="HTML Preformatted"/>
    <w:basedOn w:val="Normal"/>
    <w:link w:val="HTMLconformatoprevioCar"/>
    <w:uiPriority w:val="99"/>
    <w:semiHidden/>
    <w:unhideWhenUsed/>
    <w:rsid w:val="0058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5868FE"/>
    <w:rPr>
      <w:rFonts w:ascii="Courier New" w:eastAsia="Times New Roman" w:hAnsi="Courier New" w:cs="Courier New"/>
      <w:lang w:val="es-ES" w:eastAsia="es-ES"/>
    </w:rPr>
  </w:style>
  <w:style w:type="character" w:customStyle="1" w:styleId="y2iqfc">
    <w:name w:val="y2iqfc"/>
    <w:basedOn w:val="Fuentedeprrafopredeter"/>
    <w:rsid w:val="005868FE"/>
  </w:style>
  <w:style w:type="paragraph" w:styleId="NormalWeb">
    <w:name w:val="Normal (Web)"/>
    <w:basedOn w:val="Normal"/>
    <w:uiPriority w:val="99"/>
    <w:semiHidden/>
    <w:rsid w:val="00932C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6651">
      <w:bodyDiv w:val="1"/>
      <w:marLeft w:val="0"/>
      <w:marRight w:val="0"/>
      <w:marTop w:val="0"/>
      <w:marBottom w:val="0"/>
      <w:divBdr>
        <w:top w:val="none" w:sz="0" w:space="0" w:color="auto"/>
        <w:left w:val="none" w:sz="0" w:space="0" w:color="auto"/>
        <w:bottom w:val="none" w:sz="0" w:space="0" w:color="auto"/>
        <w:right w:val="none" w:sz="0" w:space="0" w:color="auto"/>
      </w:divBdr>
    </w:div>
    <w:div w:id="87506880">
      <w:bodyDiv w:val="1"/>
      <w:marLeft w:val="0"/>
      <w:marRight w:val="0"/>
      <w:marTop w:val="0"/>
      <w:marBottom w:val="0"/>
      <w:divBdr>
        <w:top w:val="none" w:sz="0" w:space="0" w:color="auto"/>
        <w:left w:val="none" w:sz="0" w:space="0" w:color="auto"/>
        <w:bottom w:val="none" w:sz="0" w:space="0" w:color="auto"/>
        <w:right w:val="none" w:sz="0" w:space="0" w:color="auto"/>
      </w:divBdr>
    </w:div>
    <w:div w:id="157310891">
      <w:bodyDiv w:val="1"/>
      <w:marLeft w:val="0"/>
      <w:marRight w:val="0"/>
      <w:marTop w:val="0"/>
      <w:marBottom w:val="0"/>
      <w:divBdr>
        <w:top w:val="none" w:sz="0" w:space="0" w:color="auto"/>
        <w:left w:val="none" w:sz="0" w:space="0" w:color="auto"/>
        <w:bottom w:val="none" w:sz="0" w:space="0" w:color="auto"/>
        <w:right w:val="none" w:sz="0" w:space="0" w:color="auto"/>
      </w:divBdr>
    </w:div>
    <w:div w:id="214582373">
      <w:bodyDiv w:val="1"/>
      <w:marLeft w:val="0"/>
      <w:marRight w:val="0"/>
      <w:marTop w:val="0"/>
      <w:marBottom w:val="0"/>
      <w:divBdr>
        <w:top w:val="none" w:sz="0" w:space="0" w:color="auto"/>
        <w:left w:val="none" w:sz="0" w:space="0" w:color="auto"/>
        <w:bottom w:val="none" w:sz="0" w:space="0" w:color="auto"/>
        <w:right w:val="none" w:sz="0" w:space="0" w:color="auto"/>
      </w:divBdr>
    </w:div>
    <w:div w:id="742947010">
      <w:bodyDiv w:val="1"/>
      <w:marLeft w:val="0"/>
      <w:marRight w:val="0"/>
      <w:marTop w:val="0"/>
      <w:marBottom w:val="0"/>
      <w:divBdr>
        <w:top w:val="none" w:sz="0" w:space="0" w:color="auto"/>
        <w:left w:val="none" w:sz="0" w:space="0" w:color="auto"/>
        <w:bottom w:val="none" w:sz="0" w:space="0" w:color="auto"/>
        <w:right w:val="none" w:sz="0" w:space="0" w:color="auto"/>
      </w:divBdr>
    </w:div>
    <w:div w:id="769620782">
      <w:bodyDiv w:val="1"/>
      <w:marLeft w:val="0"/>
      <w:marRight w:val="0"/>
      <w:marTop w:val="0"/>
      <w:marBottom w:val="0"/>
      <w:divBdr>
        <w:top w:val="none" w:sz="0" w:space="0" w:color="auto"/>
        <w:left w:val="none" w:sz="0" w:space="0" w:color="auto"/>
        <w:bottom w:val="none" w:sz="0" w:space="0" w:color="auto"/>
        <w:right w:val="none" w:sz="0" w:space="0" w:color="auto"/>
      </w:divBdr>
    </w:div>
    <w:div w:id="807481294">
      <w:bodyDiv w:val="1"/>
      <w:marLeft w:val="0"/>
      <w:marRight w:val="0"/>
      <w:marTop w:val="0"/>
      <w:marBottom w:val="0"/>
      <w:divBdr>
        <w:top w:val="none" w:sz="0" w:space="0" w:color="auto"/>
        <w:left w:val="none" w:sz="0" w:space="0" w:color="auto"/>
        <w:bottom w:val="none" w:sz="0" w:space="0" w:color="auto"/>
        <w:right w:val="none" w:sz="0" w:space="0" w:color="auto"/>
      </w:divBdr>
    </w:div>
    <w:div w:id="890507635">
      <w:bodyDiv w:val="1"/>
      <w:marLeft w:val="0"/>
      <w:marRight w:val="0"/>
      <w:marTop w:val="0"/>
      <w:marBottom w:val="0"/>
      <w:divBdr>
        <w:top w:val="none" w:sz="0" w:space="0" w:color="auto"/>
        <w:left w:val="none" w:sz="0" w:space="0" w:color="auto"/>
        <w:bottom w:val="none" w:sz="0" w:space="0" w:color="auto"/>
        <w:right w:val="none" w:sz="0" w:space="0" w:color="auto"/>
      </w:divBdr>
    </w:div>
    <w:div w:id="989554638">
      <w:bodyDiv w:val="1"/>
      <w:marLeft w:val="0"/>
      <w:marRight w:val="0"/>
      <w:marTop w:val="0"/>
      <w:marBottom w:val="0"/>
      <w:divBdr>
        <w:top w:val="none" w:sz="0" w:space="0" w:color="auto"/>
        <w:left w:val="none" w:sz="0" w:space="0" w:color="auto"/>
        <w:bottom w:val="none" w:sz="0" w:space="0" w:color="auto"/>
        <w:right w:val="none" w:sz="0" w:space="0" w:color="auto"/>
      </w:divBdr>
    </w:div>
    <w:div w:id="1147864311">
      <w:bodyDiv w:val="1"/>
      <w:marLeft w:val="0"/>
      <w:marRight w:val="0"/>
      <w:marTop w:val="0"/>
      <w:marBottom w:val="0"/>
      <w:divBdr>
        <w:top w:val="none" w:sz="0" w:space="0" w:color="auto"/>
        <w:left w:val="none" w:sz="0" w:space="0" w:color="auto"/>
        <w:bottom w:val="none" w:sz="0" w:space="0" w:color="auto"/>
        <w:right w:val="none" w:sz="0" w:space="0" w:color="auto"/>
      </w:divBdr>
    </w:div>
    <w:div w:id="1149859749">
      <w:bodyDiv w:val="1"/>
      <w:marLeft w:val="0"/>
      <w:marRight w:val="0"/>
      <w:marTop w:val="0"/>
      <w:marBottom w:val="0"/>
      <w:divBdr>
        <w:top w:val="none" w:sz="0" w:space="0" w:color="auto"/>
        <w:left w:val="none" w:sz="0" w:space="0" w:color="auto"/>
        <w:bottom w:val="none" w:sz="0" w:space="0" w:color="auto"/>
        <w:right w:val="none" w:sz="0" w:space="0" w:color="auto"/>
      </w:divBdr>
    </w:div>
    <w:div w:id="1346178381">
      <w:bodyDiv w:val="1"/>
      <w:marLeft w:val="0"/>
      <w:marRight w:val="0"/>
      <w:marTop w:val="0"/>
      <w:marBottom w:val="0"/>
      <w:divBdr>
        <w:top w:val="none" w:sz="0" w:space="0" w:color="auto"/>
        <w:left w:val="none" w:sz="0" w:space="0" w:color="auto"/>
        <w:bottom w:val="none" w:sz="0" w:space="0" w:color="auto"/>
        <w:right w:val="none" w:sz="0" w:space="0" w:color="auto"/>
      </w:divBdr>
    </w:div>
    <w:div w:id="1635602115">
      <w:bodyDiv w:val="1"/>
      <w:marLeft w:val="0"/>
      <w:marRight w:val="0"/>
      <w:marTop w:val="0"/>
      <w:marBottom w:val="0"/>
      <w:divBdr>
        <w:top w:val="none" w:sz="0" w:space="0" w:color="auto"/>
        <w:left w:val="none" w:sz="0" w:space="0" w:color="auto"/>
        <w:bottom w:val="none" w:sz="0" w:space="0" w:color="auto"/>
        <w:right w:val="none" w:sz="0" w:space="0" w:color="auto"/>
      </w:divBdr>
    </w:div>
    <w:div w:id="1643120379">
      <w:bodyDiv w:val="1"/>
      <w:marLeft w:val="0"/>
      <w:marRight w:val="0"/>
      <w:marTop w:val="0"/>
      <w:marBottom w:val="0"/>
      <w:divBdr>
        <w:top w:val="none" w:sz="0" w:space="0" w:color="auto"/>
        <w:left w:val="none" w:sz="0" w:space="0" w:color="auto"/>
        <w:bottom w:val="none" w:sz="0" w:space="0" w:color="auto"/>
        <w:right w:val="none" w:sz="0" w:space="0" w:color="auto"/>
      </w:divBdr>
    </w:div>
    <w:div w:id="1686131781">
      <w:bodyDiv w:val="1"/>
      <w:marLeft w:val="0"/>
      <w:marRight w:val="0"/>
      <w:marTop w:val="0"/>
      <w:marBottom w:val="0"/>
      <w:divBdr>
        <w:top w:val="none" w:sz="0" w:space="0" w:color="auto"/>
        <w:left w:val="none" w:sz="0" w:space="0" w:color="auto"/>
        <w:bottom w:val="none" w:sz="0" w:space="0" w:color="auto"/>
        <w:right w:val="none" w:sz="0" w:space="0" w:color="auto"/>
      </w:divBdr>
    </w:div>
    <w:div w:id="1926373986">
      <w:bodyDiv w:val="1"/>
      <w:marLeft w:val="0"/>
      <w:marRight w:val="0"/>
      <w:marTop w:val="0"/>
      <w:marBottom w:val="0"/>
      <w:divBdr>
        <w:top w:val="none" w:sz="0" w:space="0" w:color="auto"/>
        <w:left w:val="none" w:sz="0" w:space="0" w:color="auto"/>
        <w:bottom w:val="none" w:sz="0" w:space="0" w:color="auto"/>
        <w:right w:val="none" w:sz="0" w:space="0" w:color="auto"/>
      </w:divBdr>
    </w:div>
    <w:div w:id="1968464610">
      <w:bodyDiv w:val="1"/>
      <w:marLeft w:val="0"/>
      <w:marRight w:val="0"/>
      <w:marTop w:val="0"/>
      <w:marBottom w:val="0"/>
      <w:divBdr>
        <w:top w:val="none" w:sz="0" w:space="0" w:color="auto"/>
        <w:left w:val="none" w:sz="0" w:space="0" w:color="auto"/>
        <w:bottom w:val="none" w:sz="0" w:space="0" w:color="auto"/>
        <w:right w:val="none" w:sz="0" w:space="0" w:color="auto"/>
      </w:divBdr>
    </w:div>
    <w:div w:id="2026204069">
      <w:bodyDiv w:val="1"/>
      <w:marLeft w:val="0"/>
      <w:marRight w:val="0"/>
      <w:marTop w:val="0"/>
      <w:marBottom w:val="0"/>
      <w:divBdr>
        <w:top w:val="none" w:sz="0" w:space="0" w:color="auto"/>
        <w:left w:val="none" w:sz="0" w:space="0" w:color="auto"/>
        <w:bottom w:val="none" w:sz="0" w:space="0" w:color="auto"/>
        <w:right w:val="none" w:sz="0" w:space="0" w:color="auto"/>
      </w:divBdr>
    </w:div>
    <w:div w:id="2046785047">
      <w:bodyDiv w:val="1"/>
      <w:marLeft w:val="0"/>
      <w:marRight w:val="0"/>
      <w:marTop w:val="0"/>
      <w:marBottom w:val="0"/>
      <w:divBdr>
        <w:top w:val="none" w:sz="0" w:space="0" w:color="auto"/>
        <w:left w:val="none" w:sz="0" w:space="0" w:color="auto"/>
        <w:bottom w:val="none" w:sz="0" w:space="0" w:color="auto"/>
        <w:right w:val="none" w:sz="0" w:space="0" w:color="auto"/>
      </w:divBdr>
    </w:div>
    <w:div w:id="2058891236">
      <w:bodyDiv w:val="1"/>
      <w:marLeft w:val="0"/>
      <w:marRight w:val="0"/>
      <w:marTop w:val="0"/>
      <w:marBottom w:val="0"/>
      <w:divBdr>
        <w:top w:val="none" w:sz="0" w:space="0" w:color="auto"/>
        <w:left w:val="none" w:sz="0" w:space="0" w:color="auto"/>
        <w:bottom w:val="none" w:sz="0" w:space="0" w:color="auto"/>
        <w:right w:val="none" w:sz="0" w:space="0" w:color="auto"/>
      </w:divBdr>
    </w:div>
    <w:div w:id="2091081555">
      <w:bodyDiv w:val="1"/>
      <w:marLeft w:val="0"/>
      <w:marRight w:val="0"/>
      <w:marTop w:val="0"/>
      <w:marBottom w:val="0"/>
      <w:divBdr>
        <w:top w:val="none" w:sz="0" w:space="0" w:color="auto"/>
        <w:left w:val="none" w:sz="0" w:space="0" w:color="auto"/>
        <w:bottom w:val="none" w:sz="0" w:space="0" w:color="auto"/>
        <w:right w:val="none" w:sz="0" w:space="0" w:color="auto"/>
      </w:divBdr>
    </w:div>
    <w:div w:id="20926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aultgroup.com/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e.yamane@renaul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garcia@renaul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12d065e-f63f-421b-a848-09a5ff90e93a"/>
    <_ip_UnifiedCompliancePolicyProperties xmlns="http://schemas.microsoft.com/sharepoint/v3" xsi:nil="true"/>
    <lcf76f155ced4ddcb4097134ff3c332f xmlns="b158f7e7-ec22-4ff9-a3e7-3b71753c28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60C862AA77B40A220A23BF5C8E469" ma:contentTypeVersion="23" ma:contentTypeDescription="Crée un document." ma:contentTypeScope="" ma:versionID="a9542e28da06298df1c9ed2fb82883bb">
  <xsd:schema xmlns:xsd="http://www.w3.org/2001/XMLSchema" xmlns:xs="http://www.w3.org/2001/XMLSchema" xmlns:p="http://schemas.microsoft.com/office/2006/metadata/properties" xmlns:ns1="http://schemas.microsoft.com/sharepoint/v3" xmlns:ns2="b158f7e7-ec22-4ff9-a3e7-3b71753c2803" xmlns:ns3="a12d065e-f63f-421b-a848-09a5ff90e93a" targetNamespace="http://schemas.microsoft.com/office/2006/metadata/properties" ma:root="true" ma:fieldsID="caf023d02deb1fa9fd0d658a7bc06917" ns1:_="" ns2:_="" ns3:_="">
    <xsd:import namespace="http://schemas.microsoft.com/sharepoint/v3"/>
    <xsd:import namespace="b158f7e7-ec22-4ff9-a3e7-3b71753c2803"/>
    <xsd:import namespace="a12d065e-f63f-421b-a848-09a5ff90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8f7e7-ec22-4ff9-a3e7-3b71753c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d065e-f63f-421b-a848-09a5ff90e9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1a4af68-37b2-4fb2-8fb9-61dbe5fa8f3e}" ma:internalName="TaxCatchAll" ma:showField="CatchAllData" ma:web="a12d065e-f63f-421b-a848-09a5ff90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1F46-8EB1-4615-8584-7A52E15E84F9}">
  <ds:schemaRefs>
    <ds:schemaRef ds:uri="http://schemas.openxmlformats.org/officeDocument/2006/bibliography"/>
  </ds:schemaRefs>
</ds:datastoreItem>
</file>

<file path=customXml/itemProps2.xml><?xml version="1.0" encoding="utf-8"?>
<ds:datastoreItem xmlns:ds="http://schemas.openxmlformats.org/officeDocument/2006/customXml" ds:itemID="{0C2F275C-154D-464B-BD01-224F0D42A81A}">
  <ds:schemaRefs>
    <ds:schemaRef ds:uri="http://schemas.microsoft.com/office/2006/metadata/properties"/>
    <ds:schemaRef ds:uri="http://schemas.microsoft.com/office/infopath/2007/PartnerControls"/>
    <ds:schemaRef ds:uri="http://schemas.microsoft.com/sharepoint/v3"/>
    <ds:schemaRef ds:uri="a12d065e-f63f-421b-a848-09a5ff90e93a"/>
    <ds:schemaRef ds:uri="b158f7e7-ec22-4ff9-a3e7-3b71753c2803"/>
  </ds:schemaRefs>
</ds:datastoreItem>
</file>

<file path=customXml/itemProps3.xml><?xml version="1.0" encoding="utf-8"?>
<ds:datastoreItem xmlns:ds="http://schemas.openxmlformats.org/officeDocument/2006/customXml" ds:itemID="{28C7231C-2FAA-4570-B338-57F4C1171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8f7e7-ec22-4ff9-a3e7-3b71753c2803"/>
    <ds:schemaRef ds:uri="a12d065e-f63f-421b-a848-09a5ff90e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2E320-956E-4C6E-A609-7998E2CC67B3}">
  <ds:schemaRefs>
    <ds:schemaRef ds:uri="http://schemas.microsoft.com/sharepoint/v3/contenttype/forms"/>
  </ds:schemaRefs>
</ds:datastoreItem>
</file>

<file path=docMetadata/LabelInfo.xml><?xml version="1.0" encoding="utf-8"?>
<clbl:labelList xmlns:clbl="http://schemas.microsoft.com/office/2020/mipLabelMetadata">
  <clbl:label id="{fd1c0902-ed92-4fed-896d-2e7725de02d4}"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154</TotalTime>
  <Pages>2</Pages>
  <Words>831</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5394</CharactersWithSpaces>
  <SharedDoc>false</SharedDoc>
  <HLinks>
    <vt:vector size="12" baseType="variant">
      <vt:variant>
        <vt:i4>1835098</vt:i4>
      </vt:variant>
      <vt:variant>
        <vt:i4>0</vt:i4>
      </vt:variant>
      <vt:variant>
        <vt:i4>0</vt:i4>
      </vt:variant>
      <vt:variant>
        <vt:i4>5</vt:i4>
      </vt:variant>
      <vt:variant>
        <vt:lpwstr>https://www.renaultgroup.com/en/</vt:lpwstr>
      </vt:variant>
      <vt:variant>
        <vt:lpwstr/>
      </vt:variant>
      <vt:variant>
        <vt:i4>1638475</vt:i4>
      </vt:variant>
      <vt:variant>
        <vt:i4>-1</vt:i4>
      </vt:variant>
      <vt:variant>
        <vt:i4>1026</vt:i4>
      </vt:variant>
      <vt:variant>
        <vt:i4>1</vt:i4>
      </vt:variant>
      <vt:variant>
        <vt:lpwstr>https://europe.nissannews.com/assets/images/logos/vi/853d2ff360b168de1e6c960d1fbfd10d-nissan-global-gradient-blue.png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DE-PELLEPORT Quitterie</dc:creator>
  <cp:keywords/>
  <cp:lastModifiedBy>GARCIA Andrea</cp:lastModifiedBy>
  <cp:revision>147</cp:revision>
  <cp:lastPrinted>1899-12-31T23:00:00Z</cp:lastPrinted>
  <dcterms:created xsi:type="dcterms:W3CDTF">2025-03-31T06:32:00Z</dcterms:created>
  <dcterms:modified xsi:type="dcterms:W3CDTF">2025-05-05T09:45:00Z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2023-01-27T15:20:07Z</vt:lpwstr>
  </property>
  <property fmtid="{D5CDD505-2E9C-101B-9397-08002B2CF9AE}" pid="3" name="MSIP_Label_fd1c0902-ed92-4fed-896d-2e7725de02d4_Name">
    <vt:lpwstr>Anyone (not protected)</vt:lpwstr>
  </property>
  <property fmtid="{D5CDD505-2E9C-101B-9397-08002B2CF9AE}" pid="4" name="MSIP_Label_fd1c0902-ed92-4fed-896d-2e7725de02d4_Enabled">
    <vt:lpwstr>true</vt:lpwstr>
  </property>
  <property fmtid="{D5CDD505-2E9C-101B-9397-08002B2CF9AE}" pid="5" name="MSIP_Label_fd1c0902-ed92-4fed-896d-2e7725de02d4_Method">
    <vt:lpwstr>Privileged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00047e33-bb84-4f33-b564-d91131fc8013</vt:lpwstr>
  </property>
  <property fmtid="{D5CDD505-2E9C-101B-9397-08002B2CF9AE}" pid="8" name="MSIP_Label_fd1c0902-ed92-4fed-896d-2e7725de02d4_ContentBits">
    <vt:lpwstr>2</vt:lpwstr>
  </property>
  <property fmtid="{D5CDD505-2E9C-101B-9397-08002B2CF9AE}" pid="9" name="Client">
    <vt:lpwstr>053340</vt:lpwstr>
  </property>
  <property fmtid="{D5CDD505-2E9C-101B-9397-08002B2CF9AE}" pid="10" name="Matter">
    <vt:lpwstr>0023</vt:lpwstr>
  </property>
  <property fmtid="{D5CDD505-2E9C-101B-9397-08002B2CF9AE}" pid="11" name="ContentTypeId">
    <vt:lpwstr>0x010100F2560C862AA77B40A220A23BF5C8E469</vt:lpwstr>
  </property>
  <property fmtid="{D5CDD505-2E9C-101B-9397-08002B2CF9AE}" pid="12" name="Comms Asset Type">
    <vt:lpwstr>21;#Template|00992ea1-40d8-4a0c-a73b-a6babca28eb2</vt:lpwstr>
  </property>
  <property fmtid="{D5CDD505-2E9C-101B-9397-08002B2CF9AE}" pid="13" name="Event / Campaign">
    <vt:lpwstr/>
  </property>
  <property fmtid="{D5CDD505-2E9C-101B-9397-08002B2CF9AE}" pid="14" name="Region">
    <vt:lpwstr/>
  </property>
  <property fmtid="{D5CDD505-2E9C-101B-9397-08002B2CF9AE}" pid="15" name="Comms_x0020_Activity">
    <vt:lpwstr/>
  </property>
  <property fmtid="{D5CDD505-2E9C-101B-9397-08002B2CF9AE}" pid="16" name="Comms Topics">
    <vt:lpwstr/>
  </property>
  <property fmtid="{D5CDD505-2E9C-101B-9397-08002B2CF9AE}" pid="17" name="Related Materials">
    <vt:lpwstr/>
  </property>
  <property fmtid="{D5CDD505-2E9C-101B-9397-08002B2CF9AE}" pid="18" name="hc39a5bb142f467fbe8ece94a4aadaa6">
    <vt:lpwstr/>
  </property>
  <property fmtid="{D5CDD505-2E9C-101B-9397-08002B2CF9AE}" pid="19" name="Organizations / Regions">
    <vt:lpwstr>522;#Renault Group|4c767c57-94ef-486f-8e22-41ae0fbe0804</vt:lpwstr>
  </property>
  <property fmtid="{D5CDD505-2E9C-101B-9397-08002B2CF9AE}" pid="20" name="Event_x002c__x0020_Campaign_x0020_or_x0020_Activity_x0020_Name">
    <vt:lpwstr/>
  </property>
  <property fmtid="{D5CDD505-2E9C-101B-9397-08002B2CF9AE}" pid="21" name="Vehicles">
    <vt:lpwstr/>
  </property>
  <property fmtid="{D5CDD505-2E9C-101B-9397-08002B2CF9AE}" pid="22" name="cbb9efac28c149ca97ba5f806fbe48b6">
    <vt:lpwstr/>
  </property>
  <property fmtid="{D5CDD505-2E9C-101B-9397-08002B2CF9AE}" pid="23" name="Comms_x0020_Best_x0020_Practice_x0020_Categories">
    <vt:lpwstr/>
  </property>
  <property fmtid="{D5CDD505-2E9C-101B-9397-08002B2CF9AE}" pid="24" name="l86be07eba1b4acb9afbd6642b23ffba">
    <vt:lpwstr/>
  </property>
  <property fmtid="{D5CDD505-2E9C-101B-9397-08002B2CF9AE}" pid="25" name="Comms Best Practice Categories">
    <vt:lpwstr/>
  </property>
  <property fmtid="{D5CDD505-2E9C-101B-9397-08002B2CF9AE}" pid="26" name="Event, Campaign or Activity Name">
    <vt:lpwstr/>
  </property>
  <property fmtid="{D5CDD505-2E9C-101B-9397-08002B2CF9AE}" pid="27" name="Comms Activity">
    <vt:lpwstr/>
  </property>
  <property fmtid="{D5CDD505-2E9C-101B-9397-08002B2CF9AE}" pid="28" name="ClassificationContentMarkingFooterShapeIds">
    <vt:lpwstr>3f,5025f123,2a512ac1,125aef99</vt:lpwstr>
  </property>
  <property fmtid="{D5CDD505-2E9C-101B-9397-08002B2CF9AE}" pid="29" name="ClassificationContentMarkingFooterFontProps">
    <vt:lpwstr>#000000,10,Arial</vt:lpwstr>
  </property>
  <property fmtid="{D5CDD505-2E9C-101B-9397-08002B2CF9AE}" pid="30" name="ClassificationContentMarkingFooterText">
    <vt:lpwstr>Confidential C</vt:lpwstr>
  </property>
  <property fmtid="{D5CDD505-2E9C-101B-9397-08002B2CF9AE}" pid="31" name="MediaServiceImageTags">
    <vt:lpwstr/>
  </property>
  <property fmtid="{D5CDD505-2E9C-101B-9397-08002B2CF9AE}" pid="32" name="_NewReviewCycle">
    <vt:lpwstr/>
  </property>
  <property fmtid="{D5CDD505-2E9C-101B-9397-08002B2CF9AE}" pid="33" name="_AdHocReviewCycleID">
    <vt:i4>-963244061</vt:i4>
  </property>
  <property fmtid="{D5CDD505-2E9C-101B-9397-08002B2CF9AE}" pid="34" name="_EmailSubject">
    <vt:lpwstr>Briefing Presentación Libro Luca de Meo | 6 mayo en Barcelona</vt:lpwstr>
  </property>
  <property fmtid="{D5CDD505-2E9C-101B-9397-08002B2CF9AE}" pid="35" name="_AuthorEmail">
    <vt:lpwstr>andrea.garcia@renault.com</vt:lpwstr>
  </property>
  <property fmtid="{D5CDD505-2E9C-101B-9397-08002B2CF9AE}" pid="36" name="_AuthorEmailDisplayName">
    <vt:lpwstr>GARCIA Andrea</vt:lpwstr>
  </property>
  <property fmtid="{D5CDD505-2E9C-101B-9397-08002B2CF9AE}" pid="37" name="_PreviousAdHocReviewCycleID">
    <vt:i4>-192995566</vt:i4>
  </property>
</Properties>
</file>